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34733C" w14:textId="77777777" w:rsidR="0058485E" w:rsidRPr="00E74B9F" w:rsidRDefault="0058485E" w:rsidP="0058485E">
      <w:pPr>
        <w:pStyle w:val="Docketnumber"/>
        <w:rPr>
          <w:rFonts w:ascii="Arial" w:hAnsi="Arial" w:cs="Arial"/>
          <w:sz w:val="24"/>
          <w:szCs w:val="24"/>
        </w:rPr>
      </w:pPr>
      <w:r w:rsidRPr="00E74B9F">
        <w:rPr>
          <w:rFonts w:ascii="Arial" w:hAnsi="Arial" w:cs="Arial"/>
          <w:sz w:val="24"/>
          <w:szCs w:val="24"/>
        </w:rPr>
        <w:t xml:space="preserve">SOAH DOCKET NO. 471-25-02531 </w:t>
      </w:r>
    </w:p>
    <w:p w14:paraId="5535A920" w14:textId="77777777" w:rsidR="0058485E" w:rsidRPr="00E74B9F" w:rsidRDefault="0058485E" w:rsidP="0058485E">
      <w:pPr>
        <w:pStyle w:val="Docketnumber"/>
        <w:rPr>
          <w:rFonts w:ascii="Arial" w:hAnsi="Arial" w:cs="Arial"/>
          <w:sz w:val="24"/>
          <w:szCs w:val="24"/>
        </w:rPr>
      </w:pPr>
      <w:r w:rsidRPr="00E74B9F">
        <w:rPr>
          <w:rFonts w:ascii="Arial" w:hAnsi="Arial" w:cs="Arial"/>
          <w:sz w:val="24"/>
          <w:szCs w:val="24"/>
        </w:rPr>
        <w:t>DOCKET NO. 57115</w:t>
      </w:r>
    </w:p>
    <w:p w14:paraId="06A612DC" w14:textId="77777777" w:rsidR="0058485E" w:rsidRPr="00E74B9F" w:rsidRDefault="0058485E" w:rsidP="0058485E">
      <w:pPr>
        <w:jc w:val="center"/>
        <w:rPr>
          <w:rFonts w:ascii="Arial" w:hAnsi="Arial" w:cs="Arial"/>
          <w:b/>
        </w:rPr>
      </w:pPr>
    </w:p>
    <w:tbl>
      <w:tblPr>
        <w:tblW w:w="9618" w:type="dxa"/>
        <w:jc w:val="center"/>
        <w:tblLook w:val="01E0" w:firstRow="1" w:lastRow="1" w:firstColumn="1" w:lastColumn="1" w:noHBand="0" w:noVBand="0"/>
      </w:tblPr>
      <w:tblGrid>
        <w:gridCol w:w="4522"/>
        <w:gridCol w:w="362"/>
        <w:gridCol w:w="4734"/>
      </w:tblGrid>
      <w:tr w:rsidR="0058485E" w:rsidRPr="00E74B9F" w14:paraId="0FC0615E" w14:textId="77777777" w:rsidTr="002E303E">
        <w:trPr>
          <w:trHeight w:val="1422"/>
          <w:jc w:val="center"/>
        </w:trPr>
        <w:tc>
          <w:tcPr>
            <w:tcW w:w="4522" w:type="dxa"/>
          </w:tcPr>
          <w:p w14:paraId="2C2E3A6B" w14:textId="77777777" w:rsidR="0058485E" w:rsidRPr="00E74B9F" w:rsidRDefault="0058485E" w:rsidP="002E303E">
            <w:pPr>
              <w:rPr>
                <w:rFonts w:ascii="Arial" w:hAnsi="Arial" w:cs="Arial"/>
                <w:b/>
                <w:caps/>
              </w:rPr>
            </w:pPr>
            <w:r w:rsidRPr="00E74B9F">
              <w:rPr>
                <w:rFonts w:ascii="Arial" w:hAnsi="Arial" w:cs="Arial"/>
                <w:b/>
                <w:caps/>
              </w:rPr>
              <w:t>JOINT APPLICATION OF THE CITY OF SAN ANTONIO, ACTING BY AND THROUGH THE CITY PUBLIC SERVICE BOARD (cps ENERGY)  AND SOUTH TEXAS ELECTRIC COOPERATIVE, INC. (stec) TO AMEND THEIR CERTIFICATE OF CONVENIENCE AND NECESSITY FOR THE PROPOSED HOWARD ROAD-TO-SAN MIGUEL 345-KV TRANSMISSION LINE IN BEXAR AND ATASCOSA COUNTIES</w:t>
            </w:r>
          </w:p>
        </w:tc>
        <w:tc>
          <w:tcPr>
            <w:tcW w:w="362" w:type="dxa"/>
          </w:tcPr>
          <w:p w14:paraId="0483F311" w14:textId="77777777" w:rsidR="0058485E" w:rsidRPr="00E74B9F" w:rsidRDefault="0058485E" w:rsidP="002E303E">
            <w:pPr>
              <w:rPr>
                <w:rFonts w:ascii="Arial" w:hAnsi="Arial" w:cs="Arial"/>
                <w:b/>
              </w:rPr>
            </w:pPr>
            <w:r w:rsidRPr="00E74B9F">
              <w:rPr>
                <w:rFonts w:ascii="Arial" w:hAnsi="Arial" w:cs="Arial"/>
                <w:b/>
              </w:rPr>
              <w:t>§</w:t>
            </w:r>
          </w:p>
          <w:p w14:paraId="55107EA2" w14:textId="77777777" w:rsidR="0058485E" w:rsidRPr="00E74B9F" w:rsidRDefault="0058485E" w:rsidP="002E303E">
            <w:pPr>
              <w:rPr>
                <w:rFonts w:ascii="Arial" w:hAnsi="Arial" w:cs="Arial"/>
                <w:b/>
              </w:rPr>
            </w:pPr>
            <w:r w:rsidRPr="00E74B9F">
              <w:rPr>
                <w:rFonts w:ascii="Arial" w:hAnsi="Arial" w:cs="Arial"/>
                <w:b/>
              </w:rPr>
              <w:t>§</w:t>
            </w:r>
          </w:p>
          <w:p w14:paraId="74D6F42D" w14:textId="77777777" w:rsidR="0058485E" w:rsidRPr="00E74B9F" w:rsidRDefault="0058485E" w:rsidP="002E303E">
            <w:pPr>
              <w:rPr>
                <w:rFonts w:ascii="Arial" w:hAnsi="Arial" w:cs="Arial"/>
                <w:b/>
              </w:rPr>
            </w:pPr>
            <w:r w:rsidRPr="00E74B9F">
              <w:rPr>
                <w:rFonts w:ascii="Arial" w:hAnsi="Arial" w:cs="Arial"/>
                <w:b/>
              </w:rPr>
              <w:t>§</w:t>
            </w:r>
          </w:p>
          <w:p w14:paraId="75624EB1" w14:textId="77777777" w:rsidR="0058485E" w:rsidRPr="00E74B9F" w:rsidRDefault="0058485E" w:rsidP="002E303E">
            <w:pPr>
              <w:rPr>
                <w:rFonts w:ascii="Arial" w:hAnsi="Arial" w:cs="Arial"/>
                <w:b/>
              </w:rPr>
            </w:pPr>
            <w:r w:rsidRPr="00E74B9F">
              <w:rPr>
                <w:rFonts w:ascii="Arial" w:hAnsi="Arial" w:cs="Arial"/>
                <w:b/>
              </w:rPr>
              <w:t>§</w:t>
            </w:r>
          </w:p>
          <w:p w14:paraId="5771CF2A" w14:textId="77777777" w:rsidR="0058485E" w:rsidRPr="00E74B9F" w:rsidRDefault="0058485E" w:rsidP="002E303E">
            <w:pPr>
              <w:rPr>
                <w:rFonts w:ascii="Arial" w:hAnsi="Arial" w:cs="Arial"/>
                <w:b/>
              </w:rPr>
            </w:pPr>
            <w:r w:rsidRPr="00E74B9F">
              <w:rPr>
                <w:rFonts w:ascii="Arial" w:hAnsi="Arial" w:cs="Arial"/>
                <w:b/>
              </w:rPr>
              <w:t>§</w:t>
            </w:r>
          </w:p>
          <w:p w14:paraId="442569A1" w14:textId="77777777" w:rsidR="0058485E" w:rsidRPr="00E74B9F" w:rsidRDefault="0058485E" w:rsidP="002E303E">
            <w:pPr>
              <w:rPr>
                <w:rFonts w:ascii="Arial" w:hAnsi="Arial" w:cs="Arial"/>
                <w:b/>
              </w:rPr>
            </w:pPr>
            <w:r w:rsidRPr="00E74B9F">
              <w:rPr>
                <w:rFonts w:ascii="Arial" w:hAnsi="Arial" w:cs="Arial"/>
                <w:b/>
              </w:rPr>
              <w:t>§</w:t>
            </w:r>
          </w:p>
          <w:p w14:paraId="6A522A7D" w14:textId="77777777" w:rsidR="0058485E" w:rsidRPr="00E74B9F" w:rsidRDefault="0058485E" w:rsidP="002E303E">
            <w:pPr>
              <w:rPr>
                <w:rFonts w:ascii="Arial" w:hAnsi="Arial" w:cs="Arial"/>
                <w:b/>
              </w:rPr>
            </w:pPr>
            <w:r w:rsidRPr="00E74B9F">
              <w:rPr>
                <w:rFonts w:ascii="Arial" w:hAnsi="Arial" w:cs="Arial"/>
                <w:b/>
              </w:rPr>
              <w:t>§</w:t>
            </w:r>
          </w:p>
          <w:p w14:paraId="6D34F7EA" w14:textId="77777777" w:rsidR="0058485E" w:rsidRPr="00E74B9F" w:rsidRDefault="0058485E" w:rsidP="002E303E">
            <w:pPr>
              <w:rPr>
                <w:rFonts w:ascii="Arial" w:hAnsi="Arial" w:cs="Arial"/>
                <w:b/>
              </w:rPr>
            </w:pPr>
            <w:r w:rsidRPr="00E74B9F">
              <w:rPr>
                <w:rFonts w:ascii="Arial" w:hAnsi="Arial" w:cs="Arial"/>
                <w:b/>
              </w:rPr>
              <w:t>§</w:t>
            </w:r>
          </w:p>
          <w:p w14:paraId="2417CB8A" w14:textId="77777777" w:rsidR="0058485E" w:rsidRPr="00E74B9F" w:rsidRDefault="0058485E" w:rsidP="002E303E">
            <w:pPr>
              <w:rPr>
                <w:rFonts w:ascii="Arial" w:hAnsi="Arial" w:cs="Arial"/>
                <w:b/>
              </w:rPr>
            </w:pPr>
            <w:r w:rsidRPr="00E74B9F">
              <w:rPr>
                <w:rFonts w:ascii="Arial" w:hAnsi="Arial" w:cs="Arial"/>
                <w:b/>
              </w:rPr>
              <w:t>§</w:t>
            </w:r>
          </w:p>
          <w:p w14:paraId="3FE82674" w14:textId="77777777" w:rsidR="0058485E" w:rsidRPr="00E74B9F" w:rsidRDefault="0058485E" w:rsidP="002E303E">
            <w:pPr>
              <w:rPr>
                <w:rFonts w:ascii="Arial" w:hAnsi="Arial" w:cs="Arial"/>
                <w:b/>
              </w:rPr>
            </w:pPr>
            <w:r w:rsidRPr="00E74B9F">
              <w:rPr>
                <w:rFonts w:ascii="Arial" w:hAnsi="Arial" w:cs="Arial"/>
                <w:b/>
              </w:rPr>
              <w:t>§</w:t>
            </w:r>
          </w:p>
          <w:p w14:paraId="48180842" w14:textId="77777777" w:rsidR="0058485E" w:rsidRPr="00E74B9F" w:rsidRDefault="0058485E" w:rsidP="002E303E">
            <w:pPr>
              <w:rPr>
                <w:rFonts w:ascii="Arial" w:hAnsi="Arial" w:cs="Arial"/>
                <w:b/>
              </w:rPr>
            </w:pPr>
            <w:r w:rsidRPr="00E74B9F">
              <w:rPr>
                <w:rFonts w:ascii="Arial" w:hAnsi="Arial" w:cs="Arial"/>
                <w:b/>
              </w:rPr>
              <w:t>§</w:t>
            </w:r>
          </w:p>
          <w:p w14:paraId="5D0196D4" w14:textId="77777777" w:rsidR="0058485E" w:rsidRPr="00E74B9F" w:rsidRDefault="0058485E" w:rsidP="002E303E">
            <w:pPr>
              <w:rPr>
                <w:rFonts w:ascii="Arial" w:hAnsi="Arial" w:cs="Arial"/>
                <w:b/>
              </w:rPr>
            </w:pPr>
            <w:r w:rsidRPr="00E74B9F">
              <w:rPr>
                <w:rFonts w:ascii="Arial" w:hAnsi="Arial" w:cs="Arial"/>
                <w:b/>
              </w:rPr>
              <w:t>§</w:t>
            </w:r>
          </w:p>
        </w:tc>
        <w:tc>
          <w:tcPr>
            <w:tcW w:w="4734" w:type="dxa"/>
          </w:tcPr>
          <w:p w14:paraId="21042E77" w14:textId="77777777" w:rsidR="0058485E" w:rsidRPr="00E74B9F" w:rsidRDefault="0058485E" w:rsidP="002E303E">
            <w:pPr>
              <w:pStyle w:val="Docketstyle"/>
              <w:spacing w:line="240" w:lineRule="auto"/>
              <w:jc w:val="center"/>
              <w:rPr>
                <w:rFonts w:ascii="Arial" w:hAnsi="Arial" w:cs="Arial"/>
                <w:bCs/>
                <w:szCs w:val="24"/>
              </w:rPr>
            </w:pPr>
            <w:r w:rsidRPr="00E74B9F">
              <w:rPr>
                <w:rFonts w:ascii="Arial" w:hAnsi="Arial" w:cs="Arial"/>
                <w:bCs/>
                <w:szCs w:val="24"/>
              </w:rPr>
              <w:t>BEFORE THE</w:t>
            </w:r>
          </w:p>
          <w:p w14:paraId="387750D7" w14:textId="77777777" w:rsidR="0058485E" w:rsidRPr="00E74B9F" w:rsidRDefault="0058485E" w:rsidP="002E303E">
            <w:pPr>
              <w:pStyle w:val="Docketstyle"/>
              <w:spacing w:line="240" w:lineRule="auto"/>
              <w:jc w:val="center"/>
              <w:rPr>
                <w:rFonts w:ascii="Arial" w:hAnsi="Arial" w:cs="Arial"/>
                <w:bCs/>
                <w:szCs w:val="24"/>
              </w:rPr>
            </w:pPr>
          </w:p>
          <w:p w14:paraId="54651821" w14:textId="77777777" w:rsidR="0058485E" w:rsidRPr="00E74B9F" w:rsidRDefault="0058485E" w:rsidP="002E303E">
            <w:pPr>
              <w:pStyle w:val="Docketstyle"/>
              <w:spacing w:line="240" w:lineRule="auto"/>
              <w:jc w:val="center"/>
              <w:rPr>
                <w:rFonts w:ascii="Arial" w:hAnsi="Arial" w:cs="Arial"/>
                <w:bCs/>
                <w:szCs w:val="24"/>
              </w:rPr>
            </w:pPr>
          </w:p>
          <w:p w14:paraId="455B8387" w14:textId="77777777" w:rsidR="0058485E" w:rsidRPr="00E74B9F" w:rsidRDefault="0058485E" w:rsidP="002E303E">
            <w:pPr>
              <w:pStyle w:val="Docketstyle"/>
              <w:spacing w:line="240" w:lineRule="auto"/>
              <w:jc w:val="center"/>
              <w:rPr>
                <w:rFonts w:ascii="Arial" w:hAnsi="Arial" w:cs="Arial"/>
                <w:bCs/>
                <w:szCs w:val="24"/>
              </w:rPr>
            </w:pPr>
          </w:p>
          <w:p w14:paraId="62D1AE34" w14:textId="77777777" w:rsidR="0058485E" w:rsidRPr="00E74B9F" w:rsidRDefault="0058485E" w:rsidP="002E303E">
            <w:pPr>
              <w:pStyle w:val="Docketstyle"/>
              <w:spacing w:line="240" w:lineRule="auto"/>
              <w:jc w:val="center"/>
              <w:rPr>
                <w:rFonts w:ascii="Arial" w:hAnsi="Arial" w:cs="Arial"/>
                <w:bCs/>
                <w:szCs w:val="24"/>
              </w:rPr>
            </w:pPr>
          </w:p>
          <w:p w14:paraId="2114EAC4" w14:textId="77777777" w:rsidR="0058485E" w:rsidRPr="00E74B9F" w:rsidRDefault="0058485E" w:rsidP="002E303E">
            <w:pPr>
              <w:pStyle w:val="Docketstyle"/>
              <w:spacing w:line="240" w:lineRule="auto"/>
              <w:jc w:val="center"/>
              <w:rPr>
                <w:rFonts w:ascii="Arial" w:hAnsi="Arial" w:cs="Arial"/>
                <w:bCs/>
                <w:szCs w:val="24"/>
              </w:rPr>
            </w:pPr>
            <w:r w:rsidRPr="00E74B9F">
              <w:rPr>
                <w:rFonts w:ascii="Arial" w:hAnsi="Arial" w:cs="Arial"/>
                <w:bCs/>
                <w:szCs w:val="24"/>
              </w:rPr>
              <w:t>STATE OFFICE OF</w:t>
            </w:r>
          </w:p>
          <w:p w14:paraId="3A7F2DEE" w14:textId="77777777" w:rsidR="0058485E" w:rsidRPr="00E74B9F" w:rsidRDefault="0058485E" w:rsidP="002E303E">
            <w:pPr>
              <w:pStyle w:val="Docketstyle"/>
              <w:spacing w:line="240" w:lineRule="auto"/>
              <w:jc w:val="center"/>
              <w:rPr>
                <w:rFonts w:ascii="Arial" w:hAnsi="Arial" w:cs="Arial"/>
                <w:bCs/>
                <w:szCs w:val="24"/>
              </w:rPr>
            </w:pPr>
          </w:p>
          <w:p w14:paraId="3C11DD4D" w14:textId="77777777" w:rsidR="0058485E" w:rsidRPr="00E74B9F" w:rsidRDefault="0058485E" w:rsidP="002E303E">
            <w:pPr>
              <w:pStyle w:val="Docketstyle"/>
              <w:spacing w:line="240" w:lineRule="auto"/>
              <w:jc w:val="center"/>
              <w:rPr>
                <w:rFonts w:ascii="Arial" w:hAnsi="Arial" w:cs="Arial"/>
                <w:bCs/>
                <w:szCs w:val="24"/>
              </w:rPr>
            </w:pPr>
          </w:p>
          <w:p w14:paraId="1463A4A6" w14:textId="77777777" w:rsidR="0058485E" w:rsidRPr="00E74B9F" w:rsidRDefault="0058485E" w:rsidP="002E303E">
            <w:pPr>
              <w:pStyle w:val="Docketstyle"/>
              <w:spacing w:line="240" w:lineRule="auto"/>
              <w:jc w:val="center"/>
              <w:rPr>
                <w:rFonts w:ascii="Arial" w:hAnsi="Arial" w:cs="Arial"/>
                <w:bCs/>
                <w:szCs w:val="24"/>
              </w:rPr>
            </w:pPr>
          </w:p>
          <w:p w14:paraId="4DB02755" w14:textId="77777777" w:rsidR="0058485E" w:rsidRPr="00E74B9F" w:rsidRDefault="0058485E" w:rsidP="002E303E">
            <w:pPr>
              <w:pStyle w:val="Docketstyle"/>
              <w:spacing w:line="240" w:lineRule="auto"/>
              <w:rPr>
                <w:rFonts w:ascii="Arial" w:hAnsi="Arial" w:cs="Arial"/>
                <w:bCs/>
                <w:szCs w:val="24"/>
              </w:rPr>
            </w:pPr>
          </w:p>
          <w:p w14:paraId="79E1B61A" w14:textId="77777777" w:rsidR="0058485E" w:rsidRPr="00E74B9F" w:rsidRDefault="0058485E" w:rsidP="002E303E">
            <w:pPr>
              <w:pStyle w:val="Docketstyle"/>
              <w:spacing w:line="240" w:lineRule="auto"/>
              <w:jc w:val="center"/>
              <w:rPr>
                <w:rFonts w:ascii="Arial" w:hAnsi="Arial" w:cs="Arial"/>
                <w:bCs/>
                <w:szCs w:val="24"/>
              </w:rPr>
            </w:pPr>
          </w:p>
          <w:p w14:paraId="6313F58F" w14:textId="77777777" w:rsidR="0058485E" w:rsidRPr="00E74B9F" w:rsidRDefault="0058485E" w:rsidP="002E303E">
            <w:pPr>
              <w:pStyle w:val="Docketstyle"/>
              <w:spacing w:line="240" w:lineRule="auto"/>
              <w:jc w:val="center"/>
              <w:rPr>
                <w:rFonts w:ascii="Arial" w:hAnsi="Arial" w:cs="Arial"/>
                <w:bCs/>
                <w:szCs w:val="24"/>
              </w:rPr>
            </w:pPr>
            <w:r w:rsidRPr="00E74B9F">
              <w:rPr>
                <w:rFonts w:ascii="Arial" w:hAnsi="Arial" w:cs="Arial"/>
                <w:bCs/>
                <w:szCs w:val="24"/>
              </w:rPr>
              <w:t>ADMINISTRATIVE HEARINGS</w:t>
            </w:r>
          </w:p>
        </w:tc>
      </w:tr>
    </w:tbl>
    <w:p w14:paraId="79E8FE1C" w14:textId="4C961E13" w:rsidR="006C14F8" w:rsidRPr="00E74B9F" w:rsidRDefault="0058485E" w:rsidP="00A95C0F">
      <w:pPr>
        <w:pStyle w:val="Footer"/>
        <w:spacing w:before="240"/>
        <w:ind w:right="360"/>
        <w:jc w:val="center"/>
        <w:rPr>
          <w:rFonts w:ascii="Arial" w:hAnsi="Arial" w:cs="Arial"/>
          <w:b/>
          <w:caps/>
          <w:kern w:val="2"/>
        </w:rPr>
      </w:pPr>
      <w:r w:rsidRPr="00E74B9F">
        <w:rPr>
          <w:rFonts w:ascii="Arial" w:hAnsi="Arial" w:cs="Arial"/>
          <w:b/>
          <w:caps/>
          <w:noProof/>
          <w:kern w:val="2"/>
        </w:rPr>
        <w:t>RIPS RANCH, LLC</w:t>
      </w:r>
      <w:r w:rsidR="006C14F8" w:rsidRPr="00E74B9F">
        <w:rPr>
          <w:rFonts w:ascii="Arial" w:hAnsi="Arial" w:cs="Arial"/>
          <w:b/>
          <w:caps/>
          <w:kern w:val="2"/>
        </w:rPr>
        <w:t>’s</w:t>
      </w:r>
      <w:r w:rsidR="00873652" w:rsidRPr="00E74B9F">
        <w:rPr>
          <w:rFonts w:ascii="Arial" w:hAnsi="Arial" w:cs="Arial"/>
          <w:b/>
          <w:caps/>
          <w:kern w:val="2"/>
        </w:rPr>
        <w:t xml:space="preserve"> </w:t>
      </w:r>
    </w:p>
    <w:p w14:paraId="7A696770" w14:textId="17001A1A" w:rsidR="00291F38" w:rsidRPr="00E74B9F" w:rsidRDefault="00DE18E2" w:rsidP="00291F38">
      <w:pPr>
        <w:pStyle w:val="Footer"/>
        <w:ind w:right="360"/>
        <w:jc w:val="center"/>
        <w:rPr>
          <w:rFonts w:ascii="Arial" w:hAnsi="Arial" w:cs="Arial"/>
          <w:b/>
          <w:caps/>
          <w:kern w:val="2"/>
          <w:u w:val="single"/>
        </w:rPr>
      </w:pPr>
      <w:r>
        <w:rPr>
          <w:rFonts w:ascii="Arial" w:hAnsi="Arial" w:cs="Arial"/>
          <w:b/>
          <w:caps/>
          <w:kern w:val="2"/>
          <w:u w:val="single"/>
        </w:rPr>
        <w:t>SECOND</w:t>
      </w:r>
      <w:r w:rsidR="00E04A0F" w:rsidRPr="00E74B9F">
        <w:rPr>
          <w:rFonts w:ascii="Arial" w:hAnsi="Arial" w:cs="Arial"/>
          <w:b/>
          <w:caps/>
          <w:kern w:val="2"/>
          <w:u w:val="single"/>
        </w:rPr>
        <w:t xml:space="preserve"> </w:t>
      </w:r>
      <w:r w:rsidR="00291F38" w:rsidRPr="00E74B9F">
        <w:rPr>
          <w:rFonts w:ascii="Arial" w:hAnsi="Arial" w:cs="Arial"/>
          <w:b/>
          <w:caps/>
          <w:kern w:val="2"/>
          <w:u w:val="single"/>
        </w:rPr>
        <w:t xml:space="preserve">REQUESTS FOR INFORMATION TO </w:t>
      </w:r>
      <w:r w:rsidR="0058485E" w:rsidRPr="00E74B9F">
        <w:rPr>
          <w:rFonts w:ascii="Arial" w:hAnsi="Arial" w:cs="Arial"/>
          <w:b/>
          <w:caps/>
          <w:kern w:val="2"/>
          <w:u w:val="single"/>
        </w:rPr>
        <w:t>APPLICANTS</w:t>
      </w:r>
    </w:p>
    <w:p w14:paraId="38B229DA" w14:textId="77777777" w:rsidR="00291F38" w:rsidRPr="00E74B9F" w:rsidRDefault="00291F38" w:rsidP="00291F38">
      <w:pPr>
        <w:pStyle w:val="Footer"/>
        <w:ind w:right="360"/>
        <w:jc w:val="center"/>
        <w:rPr>
          <w:rFonts w:ascii="Arial" w:hAnsi="Arial" w:cs="Arial"/>
          <w:b/>
          <w:caps/>
          <w:kern w:val="2"/>
          <w:u w:val="single"/>
        </w:rPr>
      </w:pPr>
    </w:p>
    <w:p w14:paraId="25FC54E8" w14:textId="6F5C3C07" w:rsidR="00291F38" w:rsidRPr="00E74B9F" w:rsidRDefault="0058485E" w:rsidP="00A0302D">
      <w:pPr>
        <w:spacing w:line="360" w:lineRule="auto"/>
        <w:ind w:left="-810" w:right="-900" w:firstLine="720"/>
        <w:jc w:val="both"/>
        <w:rPr>
          <w:rFonts w:ascii="Arial" w:hAnsi="Arial" w:cs="Arial"/>
          <w:kern w:val="2"/>
        </w:rPr>
      </w:pPr>
      <w:r w:rsidRPr="00E74B9F">
        <w:rPr>
          <w:rFonts w:ascii="Arial" w:hAnsi="Arial" w:cs="Arial"/>
          <w:noProof/>
          <w:kern w:val="2"/>
        </w:rPr>
        <w:t>RIPS RANCH, LLC</w:t>
      </w:r>
      <w:r w:rsidR="00715D2C" w:rsidRPr="00E74B9F">
        <w:rPr>
          <w:rFonts w:ascii="Arial" w:hAnsi="Arial" w:cs="Arial"/>
          <w:kern w:val="2"/>
        </w:rPr>
        <w:t xml:space="preserve"> </w:t>
      </w:r>
      <w:r w:rsidR="00291F38" w:rsidRPr="00E74B9F">
        <w:rPr>
          <w:rFonts w:ascii="Arial" w:hAnsi="Arial" w:cs="Arial"/>
          <w:kern w:val="2"/>
        </w:rPr>
        <w:t>(</w:t>
      </w:r>
      <w:r w:rsidR="001152E9" w:rsidRPr="00E74B9F">
        <w:rPr>
          <w:rFonts w:ascii="Arial" w:hAnsi="Arial" w:cs="Arial"/>
          <w:kern w:val="2"/>
        </w:rPr>
        <w:t>“</w:t>
      </w:r>
      <w:r w:rsidRPr="00E74B9F">
        <w:rPr>
          <w:rFonts w:ascii="Arial" w:hAnsi="Arial" w:cs="Arial"/>
          <w:kern w:val="2"/>
        </w:rPr>
        <w:t>Rips Ranch</w:t>
      </w:r>
      <w:r w:rsidR="001152E9" w:rsidRPr="00E74B9F">
        <w:rPr>
          <w:rFonts w:ascii="Arial" w:hAnsi="Arial" w:cs="Arial"/>
          <w:kern w:val="2"/>
        </w:rPr>
        <w:t>”</w:t>
      </w:r>
      <w:r w:rsidR="00291F38" w:rsidRPr="00E74B9F">
        <w:rPr>
          <w:rFonts w:ascii="Arial" w:hAnsi="Arial" w:cs="Arial"/>
          <w:kern w:val="2"/>
        </w:rPr>
        <w:t>) submit</w:t>
      </w:r>
      <w:r w:rsidR="00AD57EF" w:rsidRPr="00E74B9F">
        <w:rPr>
          <w:rFonts w:ascii="Arial" w:hAnsi="Arial" w:cs="Arial"/>
          <w:kern w:val="2"/>
        </w:rPr>
        <w:t>s</w:t>
      </w:r>
      <w:r w:rsidR="00291F38" w:rsidRPr="00E74B9F">
        <w:rPr>
          <w:rFonts w:ascii="Arial" w:hAnsi="Arial" w:cs="Arial"/>
          <w:kern w:val="2"/>
        </w:rPr>
        <w:t xml:space="preserve"> the following</w:t>
      </w:r>
      <w:r w:rsidR="005D0180" w:rsidRPr="00E74B9F">
        <w:rPr>
          <w:rFonts w:ascii="Arial" w:hAnsi="Arial" w:cs="Arial"/>
          <w:kern w:val="2"/>
        </w:rPr>
        <w:t xml:space="preserve"> </w:t>
      </w:r>
      <w:r w:rsidR="00DE18E2">
        <w:rPr>
          <w:rFonts w:ascii="Arial" w:hAnsi="Arial" w:cs="Arial"/>
          <w:noProof/>
          <w:kern w:val="2"/>
        </w:rPr>
        <w:t>Second</w:t>
      </w:r>
      <w:r w:rsidR="00291F38" w:rsidRPr="00E74B9F">
        <w:rPr>
          <w:rFonts w:ascii="Arial" w:hAnsi="Arial" w:cs="Arial"/>
          <w:kern w:val="2"/>
        </w:rPr>
        <w:t xml:space="preserve"> Requests for Information (</w:t>
      </w:r>
      <w:r w:rsidR="001152E9" w:rsidRPr="00E74B9F">
        <w:rPr>
          <w:rFonts w:ascii="Arial" w:hAnsi="Arial" w:cs="Arial"/>
          <w:kern w:val="2"/>
        </w:rPr>
        <w:t>“</w:t>
      </w:r>
      <w:r w:rsidR="00291F38" w:rsidRPr="00E74B9F">
        <w:rPr>
          <w:rFonts w:ascii="Arial" w:hAnsi="Arial" w:cs="Arial"/>
          <w:kern w:val="2"/>
        </w:rPr>
        <w:t>RFI</w:t>
      </w:r>
      <w:r w:rsidR="003E1E31" w:rsidRPr="00E74B9F">
        <w:rPr>
          <w:rFonts w:ascii="Arial" w:hAnsi="Arial" w:cs="Arial"/>
          <w:kern w:val="2"/>
        </w:rPr>
        <w:t>s</w:t>
      </w:r>
      <w:r w:rsidR="001152E9" w:rsidRPr="00E74B9F">
        <w:rPr>
          <w:rFonts w:ascii="Arial" w:hAnsi="Arial" w:cs="Arial"/>
          <w:kern w:val="2"/>
        </w:rPr>
        <w:t>”</w:t>
      </w:r>
      <w:r w:rsidR="00291F38" w:rsidRPr="00E74B9F">
        <w:rPr>
          <w:rFonts w:ascii="Arial" w:hAnsi="Arial" w:cs="Arial"/>
          <w:kern w:val="2"/>
        </w:rPr>
        <w:t xml:space="preserve">) </w:t>
      </w:r>
      <w:r w:rsidR="00BB5FC7" w:rsidRPr="00E74B9F">
        <w:rPr>
          <w:rFonts w:ascii="Arial" w:hAnsi="Arial" w:cs="Arial"/>
          <w:kern w:val="2"/>
        </w:rPr>
        <w:t xml:space="preserve">under </w:t>
      </w:r>
      <w:r w:rsidR="00963B98" w:rsidRPr="00E74B9F">
        <w:rPr>
          <w:rFonts w:ascii="Arial" w:hAnsi="Arial" w:cs="Arial"/>
          <w:kern w:val="2"/>
        </w:rPr>
        <w:t xml:space="preserve">16 </w:t>
      </w:r>
      <w:r w:rsidR="00963B98" w:rsidRPr="00E74B9F">
        <w:rPr>
          <w:rFonts w:ascii="Arial" w:hAnsi="Arial" w:cs="Arial"/>
          <w:smallCaps/>
          <w:kern w:val="2"/>
        </w:rPr>
        <w:t>Tex</w:t>
      </w:r>
      <w:r w:rsidR="00AD57EF" w:rsidRPr="00E74B9F">
        <w:rPr>
          <w:rFonts w:ascii="Arial" w:hAnsi="Arial" w:cs="Arial"/>
          <w:smallCaps/>
          <w:kern w:val="2"/>
        </w:rPr>
        <w:t>. A</w:t>
      </w:r>
      <w:r w:rsidR="00963B98" w:rsidRPr="00E74B9F">
        <w:rPr>
          <w:rFonts w:ascii="Arial" w:hAnsi="Arial" w:cs="Arial"/>
          <w:smallCaps/>
          <w:kern w:val="2"/>
        </w:rPr>
        <w:t>dmin</w:t>
      </w:r>
      <w:r w:rsidR="00AD57EF" w:rsidRPr="00E74B9F">
        <w:rPr>
          <w:rFonts w:ascii="Arial" w:hAnsi="Arial" w:cs="Arial"/>
          <w:smallCaps/>
          <w:kern w:val="2"/>
        </w:rPr>
        <w:t>.</w:t>
      </w:r>
      <w:r w:rsidR="00963B98" w:rsidRPr="00E74B9F">
        <w:rPr>
          <w:rFonts w:ascii="Arial" w:hAnsi="Arial" w:cs="Arial"/>
          <w:smallCaps/>
          <w:kern w:val="2"/>
        </w:rPr>
        <w:t xml:space="preserve"> Code</w:t>
      </w:r>
      <w:r w:rsidR="00963B98" w:rsidRPr="00E74B9F">
        <w:rPr>
          <w:rFonts w:ascii="Arial" w:hAnsi="Arial" w:cs="Arial"/>
          <w:kern w:val="2"/>
        </w:rPr>
        <w:t xml:space="preserve"> §§</w:t>
      </w:r>
      <w:r w:rsidR="00291F38" w:rsidRPr="00E74B9F">
        <w:rPr>
          <w:rFonts w:ascii="Arial" w:hAnsi="Arial" w:cs="Arial"/>
          <w:kern w:val="2"/>
        </w:rPr>
        <w:t xml:space="preserve"> 22.141 and 22.144 to </w:t>
      </w:r>
      <w:r w:rsidRPr="00E74B9F">
        <w:rPr>
          <w:rFonts w:ascii="Arial" w:hAnsi="Arial" w:cs="Arial"/>
          <w:kern w:val="2"/>
        </w:rPr>
        <w:t xml:space="preserve">CPS ENERGY </w:t>
      </w:r>
      <w:r w:rsidR="00E86AAF">
        <w:rPr>
          <w:rFonts w:ascii="Arial" w:hAnsi="Arial" w:cs="Arial"/>
          <w:kern w:val="2"/>
        </w:rPr>
        <w:t>and</w:t>
      </w:r>
      <w:r w:rsidRPr="00E74B9F">
        <w:rPr>
          <w:rFonts w:ascii="Arial" w:hAnsi="Arial" w:cs="Arial"/>
          <w:kern w:val="2"/>
        </w:rPr>
        <w:t xml:space="preserve"> </w:t>
      </w:r>
      <w:r w:rsidR="00A95C0F" w:rsidRPr="00E74B9F">
        <w:rPr>
          <w:rFonts w:ascii="Arial" w:hAnsi="Arial" w:cs="Arial"/>
          <w:caps/>
          <w:noProof/>
          <w:kern w:val="2"/>
        </w:rPr>
        <w:t>South Texas Electric Cooperative, Inc.</w:t>
      </w:r>
      <w:r w:rsidR="00291F38" w:rsidRPr="00E74B9F">
        <w:rPr>
          <w:rFonts w:ascii="Arial" w:hAnsi="Arial" w:cs="Arial"/>
          <w:kern w:val="2"/>
        </w:rPr>
        <w:t xml:space="preserve"> (</w:t>
      </w:r>
      <w:r w:rsidR="001152E9" w:rsidRPr="00E74B9F">
        <w:rPr>
          <w:rFonts w:ascii="Arial" w:hAnsi="Arial" w:cs="Arial"/>
          <w:kern w:val="2"/>
        </w:rPr>
        <w:t>“</w:t>
      </w:r>
      <w:r w:rsidR="00A95C0F" w:rsidRPr="00E74B9F">
        <w:rPr>
          <w:rFonts w:ascii="Arial" w:hAnsi="Arial" w:cs="Arial"/>
          <w:noProof/>
          <w:kern w:val="2"/>
        </w:rPr>
        <w:t>STEC</w:t>
      </w:r>
      <w:r w:rsidR="001152E9" w:rsidRPr="00E74B9F">
        <w:rPr>
          <w:rFonts w:ascii="Arial" w:hAnsi="Arial" w:cs="Arial"/>
          <w:kern w:val="2"/>
        </w:rPr>
        <w:t>”</w:t>
      </w:r>
      <w:r w:rsidR="00291F38" w:rsidRPr="00E74B9F">
        <w:rPr>
          <w:rFonts w:ascii="Arial" w:hAnsi="Arial" w:cs="Arial"/>
          <w:kern w:val="2"/>
        </w:rPr>
        <w:t xml:space="preserve">) through </w:t>
      </w:r>
      <w:r w:rsidRPr="00E74B9F">
        <w:rPr>
          <w:rFonts w:ascii="Arial" w:hAnsi="Arial" w:cs="Arial"/>
          <w:kern w:val="2"/>
        </w:rPr>
        <w:t>their</w:t>
      </w:r>
      <w:r w:rsidR="00291F38" w:rsidRPr="00E74B9F">
        <w:rPr>
          <w:rFonts w:ascii="Arial" w:hAnsi="Arial" w:cs="Arial"/>
          <w:kern w:val="2"/>
        </w:rPr>
        <w:t xml:space="preserve"> </w:t>
      </w:r>
      <w:r w:rsidRPr="00E74B9F">
        <w:rPr>
          <w:rFonts w:ascii="Arial" w:hAnsi="Arial" w:cs="Arial"/>
          <w:kern w:val="2"/>
        </w:rPr>
        <w:t xml:space="preserve">respective </w:t>
      </w:r>
      <w:r w:rsidR="00291F38" w:rsidRPr="00E74B9F">
        <w:rPr>
          <w:rFonts w:ascii="Arial" w:hAnsi="Arial" w:cs="Arial"/>
          <w:kern w:val="2"/>
        </w:rPr>
        <w:t xml:space="preserve">counsel of record: </w:t>
      </w:r>
    </w:p>
    <w:tbl>
      <w:tblPr>
        <w:tblStyle w:val="TableGrid"/>
        <w:tblW w:w="9630" w:type="dxa"/>
        <w:tblInd w:w="-635" w:type="dxa"/>
        <w:tblLook w:val="04A0" w:firstRow="1" w:lastRow="0" w:firstColumn="1" w:lastColumn="0" w:noHBand="0" w:noVBand="1"/>
      </w:tblPr>
      <w:tblGrid>
        <w:gridCol w:w="5124"/>
        <w:gridCol w:w="4506"/>
      </w:tblGrid>
      <w:tr w:rsidR="00E74B9F" w:rsidRPr="00E74B9F" w14:paraId="2DBE7437" w14:textId="77777777" w:rsidTr="00A0302D">
        <w:tc>
          <w:tcPr>
            <w:tcW w:w="5130" w:type="dxa"/>
          </w:tcPr>
          <w:p w14:paraId="52356BAD" w14:textId="77777777" w:rsidR="0058485E" w:rsidRPr="0058485E" w:rsidRDefault="0058485E" w:rsidP="0058485E">
            <w:pPr>
              <w:snapToGrid w:val="0"/>
              <w:ind w:left="432" w:right="130"/>
              <w:rPr>
                <w:rFonts w:ascii="Arial" w:hAnsi="Arial" w:cs="Arial"/>
                <w:kern w:val="2"/>
              </w:rPr>
            </w:pPr>
            <w:r w:rsidRPr="0058485E">
              <w:rPr>
                <w:rFonts w:ascii="Arial" w:hAnsi="Arial" w:cs="Arial"/>
                <w:kern w:val="2"/>
              </w:rPr>
              <w:t>Kirk Rasmussen</w:t>
            </w:r>
          </w:p>
          <w:p w14:paraId="6670AE60" w14:textId="77777777" w:rsidR="0058485E" w:rsidRPr="0058485E" w:rsidRDefault="0058485E" w:rsidP="0058485E">
            <w:pPr>
              <w:snapToGrid w:val="0"/>
              <w:ind w:left="432" w:right="130"/>
              <w:rPr>
                <w:rFonts w:ascii="Arial" w:hAnsi="Arial" w:cs="Arial"/>
                <w:kern w:val="2"/>
              </w:rPr>
            </w:pPr>
            <w:r w:rsidRPr="0058485E">
              <w:rPr>
                <w:rFonts w:ascii="Arial" w:hAnsi="Arial" w:cs="Arial"/>
                <w:kern w:val="2"/>
              </w:rPr>
              <w:t>State Bar No. 24013374</w:t>
            </w:r>
          </w:p>
          <w:p w14:paraId="0BDE939C" w14:textId="09501B9B" w:rsidR="0058485E" w:rsidRPr="0058485E" w:rsidRDefault="0058485E" w:rsidP="0058485E">
            <w:pPr>
              <w:snapToGrid w:val="0"/>
              <w:ind w:left="432" w:right="130"/>
              <w:rPr>
                <w:rFonts w:ascii="Arial" w:hAnsi="Arial" w:cs="Arial"/>
                <w:kern w:val="2"/>
              </w:rPr>
            </w:pPr>
            <w:hyperlink r:id="rId11" w:history="1">
              <w:r w:rsidRPr="0058485E">
                <w:rPr>
                  <w:rStyle w:val="Hyperlink"/>
                  <w:rFonts w:ascii="Arial" w:hAnsi="Arial" w:cs="Arial"/>
                  <w:kern w:val="2"/>
                </w:rPr>
                <w:t>krasmussen@jw.com</w:t>
              </w:r>
            </w:hyperlink>
            <w:r w:rsidRPr="00E74B9F">
              <w:rPr>
                <w:rFonts w:ascii="Arial" w:hAnsi="Arial" w:cs="Arial"/>
                <w:kern w:val="2"/>
              </w:rPr>
              <w:t xml:space="preserve"> </w:t>
            </w:r>
          </w:p>
          <w:p w14:paraId="74D18F60" w14:textId="77777777" w:rsidR="0058485E" w:rsidRPr="0058485E" w:rsidRDefault="0058485E" w:rsidP="0058485E">
            <w:pPr>
              <w:snapToGrid w:val="0"/>
              <w:ind w:left="432" w:right="130"/>
              <w:rPr>
                <w:rFonts w:ascii="Arial" w:hAnsi="Arial" w:cs="Arial"/>
                <w:kern w:val="2"/>
              </w:rPr>
            </w:pPr>
            <w:r w:rsidRPr="0058485E">
              <w:rPr>
                <w:rFonts w:ascii="Arial" w:hAnsi="Arial" w:cs="Arial"/>
                <w:kern w:val="2"/>
              </w:rPr>
              <w:t>Heath Armstrong</w:t>
            </w:r>
          </w:p>
          <w:p w14:paraId="26764F8F" w14:textId="77777777" w:rsidR="0058485E" w:rsidRPr="0058485E" w:rsidRDefault="0058485E" w:rsidP="0058485E">
            <w:pPr>
              <w:snapToGrid w:val="0"/>
              <w:ind w:left="432" w:right="130"/>
              <w:rPr>
                <w:rFonts w:ascii="Arial" w:hAnsi="Arial" w:cs="Arial"/>
                <w:kern w:val="2"/>
              </w:rPr>
            </w:pPr>
            <w:r w:rsidRPr="0058485E">
              <w:rPr>
                <w:rFonts w:ascii="Arial" w:hAnsi="Arial" w:cs="Arial"/>
                <w:kern w:val="2"/>
              </w:rPr>
              <w:t>State Bar No. 24105048</w:t>
            </w:r>
          </w:p>
          <w:p w14:paraId="23D6FA31" w14:textId="308B0909" w:rsidR="0058485E" w:rsidRPr="0058485E" w:rsidRDefault="0058485E" w:rsidP="0058485E">
            <w:pPr>
              <w:snapToGrid w:val="0"/>
              <w:ind w:left="432" w:right="130"/>
              <w:rPr>
                <w:rFonts w:ascii="Arial" w:hAnsi="Arial" w:cs="Arial"/>
                <w:kern w:val="2"/>
              </w:rPr>
            </w:pPr>
            <w:hyperlink r:id="rId12" w:history="1">
              <w:r w:rsidRPr="0058485E">
                <w:rPr>
                  <w:rStyle w:val="Hyperlink"/>
                  <w:rFonts w:ascii="Arial" w:hAnsi="Arial" w:cs="Arial"/>
                  <w:kern w:val="2"/>
                </w:rPr>
                <w:t>harmstrong@jw.com</w:t>
              </w:r>
            </w:hyperlink>
            <w:r w:rsidRPr="00E74B9F">
              <w:rPr>
                <w:rFonts w:ascii="Arial" w:hAnsi="Arial" w:cs="Arial"/>
                <w:kern w:val="2"/>
              </w:rPr>
              <w:t xml:space="preserve"> </w:t>
            </w:r>
          </w:p>
          <w:p w14:paraId="02D57052" w14:textId="77777777" w:rsidR="0058485E" w:rsidRPr="00E74B9F" w:rsidRDefault="0058485E" w:rsidP="0058485E">
            <w:pPr>
              <w:snapToGrid w:val="0"/>
              <w:ind w:left="432" w:right="130"/>
              <w:rPr>
                <w:rFonts w:ascii="Arial" w:hAnsi="Arial" w:cs="Arial"/>
                <w:kern w:val="2"/>
              </w:rPr>
            </w:pPr>
          </w:p>
          <w:p w14:paraId="0948EA18" w14:textId="4ECF53FA" w:rsidR="0058485E" w:rsidRPr="0058485E" w:rsidRDefault="0058485E" w:rsidP="0058485E">
            <w:pPr>
              <w:snapToGrid w:val="0"/>
              <w:ind w:left="432" w:right="130"/>
              <w:rPr>
                <w:rFonts w:ascii="Arial" w:hAnsi="Arial" w:cs="Arial"/>
                <w:kern w:val="2"/>
              </w:rPr>
            </w:pPr>
            <w:r w:rsidRPr="0058485E">
              <w:rPr>
                <w:rFonts w:ascii="Arial" w:hAnsi="Arial" w:cs="Arial"/>
                <w:kern w:val="2"/>
              </w:rPr>
              <w:t>Jackson Walker, LLP</w:t>
            </w:r>
          </w:p>
          <w:p w14:paraId="4D494859" w14:textId="77777777" w:rsidR="0058485E" w:rsidRPr="0058485E" w:rsidRDefault="0058485E" w:rsidP="0058485E">
            <w:pPr>
              <w:snapToGrid w:val="0"/>
              <w:ind w:left="432" w:right="130"/>
              <w:rPr>
                <w:rFonts w:ascii="Arial" w:hAnsi="Arial" w:cs="Arial"/>
                <w:kern w:val="2"/>
              </w:rPr>
            </w:pPr>
            <w:r w:rsidRPr="0058485E">
              <w:rPr>
                <w:rFonts w:ascii="Arial" w:hAnsi="Arial" w:cs="Arial"/>
                <w:kern w:val="2"/>
              </w:rPr>
              <w:t>100 Congress Ave., Ste. 1100</w:t>
            </w:r>
          </w:p>
          <w:p w14:paraId="0F696FED" w14:textId="77777777" w:rsidR="0058485E" w:rsidRPr="0058485E" w:rsidRDefault="0058485E" w:rsidP="0058485E">
            <w:pPr>
              <w:snapToGrid w:val="0"/>
              <w:ind w:left="432" w:right="130"/>
              <w:rPr>
                <w:rFonts w:ascii="Arial" w:hAnsi="Arial" w:cs="Arial"/>
                <w:kern w:val="2"/>
              </w:rPr>
            </w:pPr>
            <w:r w:rsidRPr="0058485E">
              <w:rPr>
                <w:rFonts w:ascii="Arial" w:hAnsi="Arial" w:cs="Arial"/>
                <w:kern w:val="2"/>
              </w:rPr>
              <w:t>Austin, TX 78701</w:t>
            </w:r>
          </w:p>
          <w:p w14:paraId="37315E99" w14:textId="77777777" w:rsidR="0058485E" w:rsidRPr="00E74B9F" w:rsidRDefault="0058485E" w:rsidP="0058485E">
            <w:pPr>
              <w:snapToGrid w:val="0"/>
              <w:ind w:left="432" w:right="130"/>
              <w:rPr>
                <w:rFonts w:ascii="Arial" w:hAnsi="Arial" w:cs="Arial"/>
                <w:kern w:val="2"/>
              </w:rPr>
            </w:pPr>
          </w:p>
        </w:tc>
        <w:tc>
          <w:tcPr>
            <w:tcW w:w="4500" w:type="dxa"/>
          </w:tcPr>
          <w:p w14:paraId="4E72CEF1" w14:textId="77777777" w:rsidR="0058485E" w:rsidRPr="0058485E" w:rsidRDefault="0058485E" w:rsidP="0058485E">
            <w:pPr>
              <w:ind w:left="254" w:right="123"/>
              <w:jc w:val="both"/>
              <w:rPr>
                <w:rFonts w:ascii="Arial" w:hAnsi="Arial" w:cs="Arial"/>
                <w:kern w:val="2"/>
              </w:rPr>
            </w:pPr>
            <w:r w:rsidRPr="0058485E">
              <w:rPr>
                <w:rFonts w:ascii="Arial" w:hAnsi="Arial" w:cs="Arial"/>
                <w:kern w:val="2"/>
              </w:rPr>
              <w:t>Diana Liebmann</w:t>
            </w:r>
          </w:p>
          <w:p w14:paraId="2579E392" w14:textId="77777777" w:rsidR="0058485E" w:rsidRPr="0058485E" w:rsidRDefault="0058485E" w:rsidP="0058485E">
            <w:pPr>
              <w:ind w:left="254" w:right="123"/>
              <w:jc w:val="both"/>
              <w:rPr>
                <w:rFonts w:ascii="Arial" w:hAnsi="Arial" w:cs="Arial"/>
                <w:kern w:val="2"/>
              </w:rPr>
            </w:pPr>
            <w:r w:rsidRPr="0058485E">
              <w:rPr>
                <w:rFonts w:ascii="Arial" w:hAnsi="Arial" w:cs="Arial"/>
                <w:kern w:val="2"/>
              </w:rPr>
              <w:t>State Bar No. 00797058</w:t>
            </w:r>
          </w:p>
          <w:p w14:paraId="501C20B8" w14:textId="533AB28B" w:rsidR="0058485E" w:rsidRPr="0058485E" w:rsidRDefault="0058485E" w:rsidP="0058485E">
            <w:pPr>
              <w:ind w:left="254" w:right="123"/>
              <w:jc w:val="both"/>
              <w:rPr>
                <w:rFonts w:ascii="Arial" w:hAnsi="Arial" w:cs="Arial"/>
                <w:kern w:val="2"/>
              </w:rPr>
            </w:pPr>
            <w:hyperlink r:id="rId13" w:history="1">
              <w:r w:rsidRPr="0058485E">
                <w:rPr>
                  <w:rStyle w:val="Hyperlink"/>
                  <w:rFonts w:ascii="Arial" w:hAnsi="Arial" w:cs="Arial"/>
                  <w:kern w:val="2"/>
                </w:rPr>
                <w:t>diana.liebmann@haynesboone.com</w:t>
              </w:r>
            </w:hyperlink>
            <w:r w:rsidRPr="00E74B9F">
              <w:rPr>
                <w:rFonts w:ascii="Arial" w:hAnsi="Arial" w:cs="Arial"/>
                <w:kern w:val="2"/>
              </w:rPr>
              <w:t xml:space="preserve"> </w:t>
            </w:r>
          </w:p>
          <w:p w14:paraId="62201406" w14:textId="77777777" w:rsidR="0058485E" w:rsidRPr="0058485E" w:rsidRDefault="0058485E" w:rsidP="0058485E">
            <w:pPr>
              <w:ind w:left="254" w:right="123"/>
              <w:jc w:val="both"/>
              <w:rPr>
                <w:rFonts w:ascii="Arial" w:hAnsi="Arial" w:cs="Arial"/>
                <w:kern w:val="2"/>
              </w:rPr>
            </w:pPr>
            <w:r w:rsidRPr="0058485E">
              <w:rPr>
                <w:rFonts w:ascii="Arial" w:hAnsi="Arial" w:cs="Arial"/>
                <w:kern w:val="2"/>
              </w:rPr>
              <w:t>Carlos Carrasco</w:t>
            </w:r>
          </w:p>
          <w:p w14:paraId="03AD1A93" w14:textId="77777777" w:rsidR="0058485E" w:rsidRPr="0058485E" w:rsidRDefault="0058485E" w:rsidP="0058485E">
            <w:pPr>
              <w:ind w:left="254" w:right="123"/>
              <w:jc w:val="both"/>
              <w:rPr>
                <w:rFonts w:ascii="Arial" w:hAnsi="Arial" w:cs="Arial"/>
                <w:kern w:val="2"/>
              </w:rPr>
            </w:pPr>
            <w:r w:rsidRPr="0058485E">
              <w:rPr>
                <w:rFonts w:ascii="Arial" w:hAnsi="Arial" w:cs="Arial"/>
                <w:kern w:val="2"/>
              </w:rPr>
              <w:t>State Bar No. 24092223</w:t>
            </w:r>
          </w:p>
          <w:p w14:paraId="22E13E90" w14:textId="4B36CDC1" w:rsidR="0058485E" w:rsidRPr="0058485E" w:rsidRDefault="0058485E" w:rsidP="0058485E">
            <w:pPr>
              <w:ind w:left="254" w:right="123"/>
              <w:jc w:val="both"/>
              <w:rPr>
                <w:rFonts w:ascii="Arial" w:hAnsi="Arial" w:cs="Arial"/>
                <w:kern w:val="2"/>
              </w:rPr>
            </w:pPr>
            <w:hyperlink r:id="rId14" w:history="1">
              <w:r w:rsidRPr="0058485E">
                <w:rPr>
                  <w:rStyle w:val="Hyperlink"/>
                  <w:rFonts w:ascii="Arial" w:hAnsi="Arial" w:cs="Arial"/>
                  <w:kern w:val="2"/>
                </w:rPr>
                <w:t>carlos.carrasco@haynesboone.com</w:t>
              </w:r>
            </w:hyperlink>
            <w:r w:rsidRPr="00E74B9F">
              <w:rPr>
                <w:rFonts w:ascii="Arial" w:hAnsi="Arial" w:cs="Arial"/>
                <w:kern w:val="2"/>
              </w:rPr>
              <w:t xml:space="preserve"> </w:t>
            </w:r>
          </w:p>
          <w:p w14:paraId="3629E6E4" w14:textId="77777777" w:rsidR="0058485E" w:rsidRPr="0058485E" w:rsidRDefault="0058485E" w:rsidP="0058485E">
            <w:pPr>
              <w:ind w:left="254" w:right="123"/>
              <w:jc w:val="both"/>
              <w:rPr>
                <w:rFonts w:ascii="Arial" w:hAnsi="Arial" w:cs="Arial"/>
                <w:kern w:val="2"/>
              </w:rPr>
            </w:pPr>
            <w:r w:rsidRPr="0058485E">
              <w:rPr>
                <w:rFonts w:ascii="Arial" w:hAnsi="Arial" w:cs="Arial"/>
                <w:kern w:val="2"/>
              </w:rPr>
              <w:t>Haynes and Boone, LLP</w:t>
            </w:r>
          </w:p>
          <w:p w14:paraId="008B84BC" w14:textId="77777777" w:rsidR="0058485E" w:rsidRPr="0058485E" w:rsidRDefault="0058485E" w:rsidP="0058485E">
            <w:pPr>
              <w:ind w:left="254" w:right="123"/>
              <w:jc w:val="both"/>
              <w:rPr>
                <w:rFonts w:ascii="Arial" w:hAnsi="Arial" w:cs="Arial"/>
                <w:kern w:val="2"/>
              </w:rPr>
            </w:pPr>
            <w:r w:rsidRPr="0058485E">
              <w:rPr>
                <w:rFonts w:ascii="Arial" w:hAnsi="Arial" w:cs="Arial"/>
                <w:kern w:val="2"/>
              </w:rPr>
              <w:t>112 E. Pecan St., Ste. 2400</w:t>
            </w:r>
          </w:p>
          <w:p w14:paraId="036FD3DA" w14:textId="77777777" w:rsidR="0058485E" w:rsidRPr="0058485E" w:rsidRDefault="0058485E" w:rsidP="0058485E">
            <w:pPr>
              <w:ind w:left="254" w:right="123"/>
              <w:jc w:val="both"/>
              <w:rPr>
                <w:rFonts w:ascii="Arial" w:hAnsi="Arial" w:cs="Arial"/>
                <w:kern w:val="2"/>
              </w:rPr>
            </w:pPr>
            <w:r w:rsidRPr="0058485E">
              <w:rPr>
                <w:rFonts w:ascii="Arial" w:hAnsi="Arial" w:cs="Arial"/>
                <w:kern w:val="2"/>
              </w:rPr>
              <w:t>San Antonio, Texas 78205</w:t>
            </w:r>
          </w:p>
          <w:p w14:paraId="680BF291" w14:textId="77777777" w:rsidR="0058485E" w:rsidRPr="00E74B9F" w:rsidRDefault="0058485E" w:rsidP="0058485E">
            <w:pPr>
              <w:ind w:left="254" w:right="123"/>
              <w:jc w:val="both"/>
              <w:rPr>
                <w:rFonts w:ascii="Arial" w:hAnsi="Arial" w:cs="Arial"/>
                <w:kern w:val="2"/>
              </w:rPr>
            </w:pPr>
          </w:p>
          <w:p w14:paraId="64FB76BA" w14:textId="203D3AF8" w:rsidR="0058485E" w:rsidRPr="0058485E" w:rsidRDefault="0058485E" w:rsidP="0058485E">
            <w:pPr>
              <w:ind w:left="254" w:right="123"/>
              <w:jc w:val="both"/>
              <w:rPr>
                <w:rFonts w:ascii="Arial" w:hAnsi="Arial" w:cs="Arial"/>
                <w:kern w:val="2"/>
              </w:rPr>
            </w:pPr>
            <w:r w:rsidRPr="0058485E">
              <w:rPr>
                <w:rFonts w:ascii="Arial" w:hAnsi="Arial" w:cs="Arial"/>
                <w:kern w:val="2"/>
              </w:rPr>
              <w:t>Jennifer Littlefield</w:t>
            </w:r>
          </w:p>
          <w:p w14:paraId="1E069ADC" w14:textId="77777777" w:rsidR="0058485E" w:rsidRPr="0058485E" w:rsidRDefault="0058485E" w:rsidP="0058485E">
            <w:pPr>
              <w:ind w:left="254" w:right="123"/>
              <w:jc w:val="both"/>
              <w:rPr>
                <w:rFonts w:ascii="Arial" w:hAnsi="Arial" w:cs="Arial"/>
                <w:kern w:val="2"/>
              </w:rPr>
            </w:pPr>
            <w:r w:rsidRPr="0058485E">
              <w:rPr>
                <w:rFonts w:ascii="Arial" w:hAnsi="Arial" w:cs="Arial"/>
                <w:kern w:val="2"/>
              </w:rPr>
              <w:t>State Bar No. 24074604</w:t>
            </w:r>
          </w:p>
          <w:p w14:paraId="7E6FA2DD" w14:textId="0C33E4CF" w:rsidR="0058485E" w:rsidRPr="0058485E" w:rsidRDefault="0058485E" w:rsidP="0058485E">
            <w:pPr>
              <w:ind w:left="254" w:right="123"/>
              <w:jc w:val="both"/>
              <w:rPr>
                <w:rFonts w:ascii="Arial" w:hAnsi="Arial" w:cs="Arial"/>
                <w:kern w:val="2"/>
              </w:rPr>
            </w:pPr>
            <w:hyperlink r:id="rId15" w:history="1">
              <w:r w:rsidRPr="0058485E">
                <w:rPr>
                  <w:rStyle w:val="Hyperlink"/>
                  <w:rFonts w:ascii="Arial" w:hAnsi="Arial" w:cs="Arial"/>
                  <w:kern w:val="2"/>
                </w:rPr>
                <w:t>jennifer.littlefield@haynesboone.com</w:t>
              </w:r>
            </w:hyperlink>
            <w:r w:rsidRPr="00E74B9F">
              <w:rPr>
                <w:rFonts w:ascii="Arial" w:hAnsi="Arial" w:cs="Arial"/>
                <w:kern w:val="2"/>
              </w:rPr>
              <w:t xml:space="preserve"> </w:t>
            </w:r>
          </w:p>
          <w:p w14:paraId="1BC7FA4A" w14:textId="77777777" w:rsidR="0058485E" w:rsidRPr="0058485E" w:rsidRDefault="0058485E" w:rsidP="0058485E">
            <w:pPr>
              <w:ind w:left="254" w:right="123"/>
              <w:jc w:val="both"/>
              <w:rPr>
                <w:rFonts w:ascii="Arial" w:hAnsi="Arial" w:cs="Arial"/>
                <w:kern w:val="2"/>
              </w:rPr>
            </w:pPr>
            <w:r w:rsidRPr="0058485E">
              <w:rPr>
                <w:rFonts w:ascii="Arial" w:hAnsi="Arial" w:cs="Arial"/>
                <w:kern w:val="2"/>
              </w:rPr>
              <w:t>Haynes &amp; Boone, LLP</w:t>
            </w:r>
          </w:p>
          <w:p w14:paraId="61D9A20D" w14:textId="77777777" w:rsidR="0058485E" w:rsidRPr="0058485E" w:rsidRDefault="0058485E" w:rsidP="0058485E">
            <w:pPr>
              <w:ind w:left="254" w:right="123"/>
              <w:jc w:val="both"/>
              <w:rPr>
                <w:rFonts w:ascii="Arial" w:hAnsi="Arial" w:cs="Arial"/>
                <w:kern w:val="2"/>
              </w:rPr>
            </w:pPr>
            <w:r w:rsidRPr="0058485E">
              <w:rPr>
                <w:rFonts w:ascii="Arial" w:hAnsi="Arial" w:cs="Arial"/>
                <w:kern w:val="2"/>
              </w:rPr>
              <w:t>98 San Jacinto Blvd., Ste. 1500</w:t>
            </w:r>
          </w:p>
          <w:p w14:paraId="752ABD43" w14:textId="77777777" w:rsidR="0058485E" w:rsidRPr="0058485E" w:rsidRDefault="0058485E" w:rsidP="0058485E">
            <w:pPr>
              <w:ind w:left="254" w:right="123"/>
              <w:jc w:val="both"/>
              <w:rPr>
                <w:rFonts w:ascii="Arial" w:hAnsi="Arial" w:cs="Arial"/>
                <w:kern w:val="2"/>
              </w:rPr>
            </w:pPr>
            <w:r w:rsidRPr="0058485E">
              <w:rPr>
                <w:rFonts w:ascii="Arial" w:hAnsi="Arial" w:cs="Arial"/>
                <w:kern w:val="2"/>
              </w:rPr>
              <w:t>Austin, Texas 78701</w:t>
            </w:r>
          </w:p>
          <w:p w14:paraId="7C06D8F7" w14:textId="2D65808A" w:rsidR="0058485E" w:rsidRPr="00E74B9F" w:rsidRDefault="0058485E" w:rsidP="0058485E">
            <w:pPr>
              <w:ind w:left="254" w:right="123"/>
              <w:jc w:val="both"/>
              <w:rPr>
                <w:rFonts w:ascii="Arial" w:hAnsi="Arial" w:cs="Arial"/>
                <w:kern w:val="2"/>
              </w:rPr>
            </w:pPr>
          </w:p>
        </w:tc>
      </w:tr>
    </w:tbl>
    <w:p w14:paraId="34B279E7" w14:textId="77777777" w:rsidR="000520F8" w:rsidRDefault="000520F8" w:rsidP="00FE0759">
      <w:pPr>
        <w:spacing w:line="360" w:lineRule="auto"/>
        <w:ind w:left="-720" w:right="-720"/>
        <w:jc w:val="both"/>
        <w:rPr>
          <w:rFonts w:ascii="Arial" w:hAnsi="Arial" w:cs="Arial"/>
          <w:kern w:val="2"/>
        </w:rPr>
      </w:pPr>
    </w:p>
    <w:p w14:paraId="028340FE" w14:textId="67A4B4A1" w:rsidR="0053426C" w:rsidRPr="00E74B9F" w:rsidRDefault="00BB5FC7" w:rsidP="00FE0759">
      <w:pPr>
        <w:spacing w:line="360" w:lineRule="auto"/>
        <w:ind w:left="-720" w:right="-720"/>
        <w:jc w:val="both"/>
        <w:rPr>
          <w:rFonts w:ascii="Arial" w:hAnsi="Arial" w:cs="Arial"/>
          <w:kern w:val="2"/>
        </w:rPr>
      </w:pPr>
      <w:r w:rsidRPr="00E74B9F">
        <w:rPr>
          <w:rFonts w:ascii="Arial" w:hAnsi="Arial" w:cs="Arial"/>
          <w:kern w:val="2"/>
        </w:rPr>
        <w:t xml:space="preserve">Under </w:t>
      </w:r>
      <w:r w:rsidR="00963B98" w:rsidRPr="00E74B9F">
        <w:rPr>
          <w:rFonts w:ascii="Arial" w:hAnsi="Arial" w:cs="Arial"/>
          <w:kern w:val="2"/>
        </w:rPr>
        <w:t xml:space="preserve">16 </w:t>
      </w:r>
      <w:r w:rsidR="00AD57EF" w:rsidRPr="00E74B9F">
        <w:rPr>
          <w:rFonts w:ascii="Arial" w:hAnsi="Arial" w:cs="Arial"/>
          <w:smallCaps/>
          <w:kern w:val="2"/>
        </w:rPr>
        <w:t>Tex. Admin. Code</w:t>
      </w:r>
      <w:r w:rsidR="00963B98" w:rsidRPr="00E74B9F">
        <w:rPr>
          <w:rFonts w:ascii="Arial" w:hAnsi="Arial" w:cs="Arial"/>
          <w:kern w:val="2"/>
        </w:rPr>
        <w:t xml:space="preserve"> §</w:t>
      </w:r>
      <w:r w:rsidR="00291F38" w:rsidRPr="00E74B9F">
        <w:rPr>
          <w:rFonts w:ascii="Arial" w:hAnsi="Arial" w:cs="Arial"/>
          <w:kern w:val="2"/>
        </w:rPr>
        <w:t xml:space="preserve"> 22.144(c)(1)</w:t>
      </w:r>
      <w:r w:rsidR="0058485E" w:rsidRPr="00E74B9F">
        <w:rPr>
          <w:rFonts w:ascii="Arial" w:hAnsi="Arial" w:cs="Arial"/>
          <w:kern w:val="2"/>
        </w:rPr>
        <w:t xml:space="preserve"> and SOAH Order No. 2</w:t>
      </w:r>
      <w:r w:rsidR="00291F38" w:rsidRPr="00E74B9F">
        <w:rPr>
          <w:rFonts w:ascii="Arial" w:hAnsi="Arial" w:cs="Arial"/>
          <w:kern w:val="2"/>
        </w:rPr>
        <w:t xml:space="preserve">, </w:t>
      </w:r>
      <w:r w:rsidR="00932C08" w:rsidRPr="00E74B9F">
        <w:rPr>
          <w:rFonts w:ascii="Arial" w:hAnsi="Arial" w:cs="Arial"/>
          <w:b/>
          <w:bCs/>
          <w:i/>
          <w:iCs/>
          <w:kern w:val="2"/>
        </w:rPr>
        <w:t>you</w:t>
      </w:r>
      <w:r w:rsidR="00FD51FF" w:rsidRPr="00E74B9F">
        <w:rPr>
          <w:rFonts w:ascii="Arial" w:hAnsi="Arial" w:cs="Arial"/>
          <w:b/>
          <w:bCs/>
          <w:i/>
          <w:iCs/>
          <w:kern w:val="2"/>
        </w:rPr>
        <w:t xml:space="preserve"> </w:t>
      </w:r>
      <w:r w:rsidR="00291F38" w:rsidRPr="00E74B9F">
        <w:rPr>
          <w:rFonts w:ascii="Arial" w:hAnsi="Arial" w:cs="Arial"/>
          <w:b/>
          <w:bCs/>
          <w:i/>
          <w:iCs/>
          <w:kern w:val="2"/>
        </w:rPr>
        <w:t>must fully respond to these R</w:t>
      </w:r>
      <w:r w:rsidR="00AD57EF" w:rsidRPr="00E74B9F">
        <w:rPr>
          <w:rFonts w:ascii="Arial" w:hAnsi="Arial" w:cs="Arial"/>
          <w:b/>
          <w:bCs/>
          <w:i/>
          <w:iCs/>
          <w:kern w:val="2"/>
        </w:rPr>
        <w:t>FI</w:t>
      </w:r>
      <w:r w:rsidR="00291F38" w:rsidRPr="00E74B9F">
        <w:rPr>
          <w:rFonts w:ascii="Arial" w:hAnsi="Arial" w:cs="Arial"/>
          <w:b/>
          <w:bCs/>
          <w:i/>
          <w:iCs/>
          <w:kern w:val="2"/>
        </w:rPr>
        <w:t xml:space="preserve">s </w:t>
      </w:r>
      <w:r w:rsidR="00AD57EF" w:rsidRPr="00E74B9F">
        <w:rPr>
          <w:rFonts w:ascii="Arial" w:hAnsi="Arial" w:cs="Arial"/>
          <w:b/>
          <w:bCs/>
          <w:i/>
          <w:iCs/>
          <w:kern w:val="2"/>
        </w:rPr>
        <w:t>as soon as possible</w:t>
      </w:r>
      <w:r w:rsidR="00AD57EF" w:rsidRPr="00E74B9F">
        <w:rPr>
          <w:rFonts w:ascii="Arial" w:hAnsi="Arial" w:cs="Arial"/>
          <w:kern w:val="2"/>
        </w:rPr>
        <w:t>, but no more than</w:t>
      </w:r>
      <w:r w:rsidR="00291F38" w:rsidRPr="00E74B9F">
        <w:rPr>
          <w:rFonts w:ascii="Arial" w:hAnsi="Arial" w:cs="Arial"/>
          <w:kern w:val="2"/>
        </w:rPr>
        <w:t xml:space="preserve"> t</w:t>
      </w:r>
      <w:r w:rsidR="00AD57EF" w:rsidRPr="00E74B9F">
        <w:rPr>
          <w:rFonts w:ascii="Arial" w:hAnsi="Arial" w:cs="Arial"/>
          <w:kern w:val="2"/>
        </w:rPr>
        <w:t>en</w:t>
      </w:r>
      <w:r w:rsidR="00291F38" w:rsidRPr="00E74B9F">
        <w:rPr>
          <w:rFonts w:ascii="Arial" w:hAnsi="Arial" w:cs="Arial"/>
          <w:kern w:val="2"/>
        </w:rPr>
        <w:t xml:space="preserve"> (</w:t>
      </w:r>
      <w:r w:rsidR="00AD57EF" w:rsidRPr="00E74B9F">
        <w:rPr>
          <w:rFonts w:ascii="Arial" w:hAnsi="Arial" w:cs="Arial"/>
          <w:kern w:val="2"/>
        </w:rPr>
        <w:t>1</w:t>
      </w:r>
      <w:r w:rsidR="00291F38" w:rsidRPr="00E74B9F">
        <w:rPr>
          <w:rFonts w:ascii="Arial" w:hAnsi="Arial" w:cs="Arial"/>
          <w:kern w:val="2"/>
        </w:rPr>
        <w:t xml:space="preserve">0) days of receipt. </w:t>
      </w:r>
      <w:r w:rsidR="00291F38" w:rsidRPr="00E74B9F">
        <w:rPr>
          <w:rFonts w:ascii="Arial" w:hAnsi="Arial" w:cs="Arial"/>
          <w:kern w:val="2"/>
        </w:rPr>
        <w:lastRenderedPageBreak/>
        <w:t xml:space="preserve">If any RFI appears ambiguous, please contact counsel for </w:t>
      </w:r>
      <w:r w:rsidR="00133E10">
        <w:rPr>
          <w:rFonts w:ascii="Arial" w:hAnsi="Arial" w:cs="Arial"/>
          <w:noProof/>
          <w:kern w:val="2"/>
        </w:rPr>
        <w:t>Rips Ranch</w:t>
      </w:r>
      <w:r w:rsidR="00D241AB" w:rsidRPr="00E74B9F">
        <w:rPr>
          <w:rFonts w:ascii="Arial" w:hAnsi="Arial" w:cs="Arial"/>
          <w:kern w:val="2"/>
        </w:rPr>
        <w:t xml:space="preserve"> </w:t>
      </w:r>
      <w:r w:rsidR="00291F38" w:rsidRPr="00E74B9F">
        <w:rPr>
          <w:rFonts w:ascii="Arial" w:hAnsi="Arial" w:cs="Arial"/>
          <w:kern w:val="2"/>
        </w:rPr>
        <w:t xml:space="preserve">to obtain clarification.   </w:t>
      </w:r>
    </w:p>
    <w:p w14:paraId="006107CD" w14:textId="77777777" w:rsidR="00291F38" w:rsidRPr="00E74B9F" w:rsidRDefault="00291F38" w:rsidP="00FE0759">
      <w:pPr>
        <w:spacing w:before="240" w:after="120" w:line="360" w:lineRule="auto"/>
        <w:ind w:left="-720" w:right="-720"/>
        <w:jc w:val="center"/>
        <w:rPr>
          <w:rFonts w:ascii="Arial" w:hAnsi="Arial" w:cs="Arial"/>
          <w:kern w:val="2"/>
        </w:rPr>
      </w:pPr>
      <w:r w:rsidRPr="00E74B9F">
        <w:rPr>
          <w:rFonts w:ascii="Arial" w:hAnsi="Arial" w:cs="Arial"/>
          <w:b/>
          <w:kern w:val="2"/>
        </w:rPr>
        <w:t xml:space="preserve">I.  </w:t>
      </w:r>
      <w:r w:rsidRPr="00E74B9F">
        <w:rPr>
          <w:rFonts w:ascii="Arial" w:hAnsi="Arial" w:cs="Arial"/>
          <w:b/>
          <w:kern w:val="2"/>
          <w:u w:val="single"/>
        </w:rPr>
        <w:t>Instructions</w:t>
      </w:r>
    </w:p>
    <w:p w14:paraId="2574E771" w14:textId="4FD29B3C" w:rsidR="00291F38" w:rsidRPr="00E74B9F" w:rsidRDefault="00291F38" w:rsidP="00FE0759">
      <w:pPr>
        <w:spacing w:line="360" w:lineRule="auto"/>
        <w:ind w:left="-720" w:right="-720" w:firstLine="720"/>
        <w:jc w:val="both"/>
        <w:rPr>
          <w:rFonts w:ascii="Arial" w:hAnsi="Arial" w:cs="Arial"/>
          <w:kern w:val="2"/>
        </w:rPr>
      </w:pPr>
      <w:r w:rsidRPr="00E74B9F">
        <w:rPr>
          <w:rFonts w:ascii="Arial" w:hAnsi="Arial" w:cs="Arial"/>
          <w:kern w:val="2"/>
        </w:rPr>
        <w:t>1.</w:t>
      </w:r>
      <w:r w:rsidRPr="00E74B9F">
        <w:rPr>
          <w:rFonts w:ascii="Arial" w:hAnsi="Arial" w:cs="Arial"/>
          <w:kern w:val="2"/>
        </w:rPr>
        <w:tab/>
      </w:r>
      <w:r w:rsidR="00BB5FC7" w:rsidRPr="00E74B9F">
        <w:rPr>
          <w:rFonts w:ascii="Arial" w:hAnsi="Arial" w:cs="Arial"/>
          <w:kern w:val="2"/>
        </w:rPr>
        <w:t xml:space="preserve">Under </w:t>
      </w:r>
      <w:r w:rsidR="00963B98" w:rsidRPr="00E74B9F">
        <w:rPr>
          <w:rFonts w:ascii="Arial" w:hAnsi="Arial" w:cs="Arial"/>
          <w:kern w:val="2"/>
        </w:rPr>
        <w:t xml:space="preserve">16 </w:t>
      </w:r>
      <w:r w:rsidR="004A4A18" w:rsidRPr="00E74B9F">
        <w:rPr>
          <w:rFonts w:ascii="Arial" w:hAnsi="Arial" w:cs="Arial"/>
          <w:smallCaps/>
          <w:kern w:val="2"/>
        </w:rPr>
        <w:t>Tex. Admin. Code</w:t>
      </w:r>
      <w:r w:rsidR="00963B98" w:rsidRPr="00E74B9F">
        <w:rPr>
          <w:rFonts w:ascii="Arial" w:hAnsi="Arial" w:cs="Arial"/>
          <w:kern w:val="2"/>
        </w:rPr>
        <w:t xml:space="preserve"> §</w:t>
      </w:r>
      <w:r w:rsidRPr="00E74B9F">
        <w:rPr>
          <w:rFonts w:ascii="Arial" w:hAnsi="Arial" w:cs="Arial"/>
          <w:smallCaps/>
          <w:kern w:val="2"/>
        </w:rPr>
        <w:t> 22.144(</w:t>
      </w:r>
      <w:proofErr w:type="spellStart"/>
      <w:r w:rsidRPr="00E74B9F">
        <w:rPr>
          <w:rFonts w:ascii="Arial" w:hAnsi="Arial" w:cs="Arial"/>
          <w:kern w:val="2"/>
        </w:rPr>
        <w:t>i</w:t>
      </w:r>
      <w:proofErr w:type="spellEnd"/>
      <w:r w:rsidRPr="00E74B9F">
        <w:rPr>
          <w:rFonts w:ascii="Arial" w:hAnsi="Arial" w:cs="Arial"/>
          <w:smallCaps/>
          <w:kern w:val="2"/>
        </w:rPr>
        <w:t>)</w:t>
      </w:r>
      <w:r w:rsidR="001E43A6" w:rsidRPr="00E74B9F">
        <w:rPr>
          <w:rFonts w:ascii="Arial" w:hAnsi="Arial" w:cs="Arial"/>
          <w:smallCaps/>
          <w:kern w:val="2"/>
        </w:rPr>
        <w:t>,</w:t>
      </w:r>
      <w:r w:rsidRPr="00E74B9F">
        <w:rPr>
          <w:rFonts w:ascii="Arial" w:hAnsi="Arial" w:cs="Arial"/>
          <w:smallCaps/>
          <w:kern w:val="2"/>
        </w:rPr>
        <w:t xml:space="preserve"> </w:t>
      </w:r>
      <w:r w:rsidR="001E43A6" w:rsidRPr="00E74B9F">
        <w:rPr>
          <w:rFonts w:ascii="Arial" w:hAnsi="Arial" w:cs="Arial"/>
          <w:kern w:val="2"/>
        </w:rPr>
        <w:t>t</w:t>
      </w:r>
      <w:r w:rsidR="00877B6F" w:rsidRPr="00E74B9F">
        <w:rPr>
          <w:rFonts w:ascii="Arial" w:hAnsi="Arial" w:cs="Arial"/>
          <w:kern w:val="2"/>
        </w:rPr>
        <w:t xml:space="preserve">he respondent to these </w:t>
      </w:r>
      <w:r w:rsidR="001E43A6" w:rsidRPr="00E74B9F">
        <w:rPr>
          <w:rFonts w:ascii="Arial" w:hAnsi="Arial" w:cs="Arial"/>
          <w:kern w:val="2"/>
        </w:rPr>
        <w:t>R</w:t>
      </w:r>
      <w:r w:rsidR="00877B6F" w:rsidRPr="00E74B9F">
        <w:rPr>
          <w:rFonts w:ascii="Arial" w:hAnsi="Arial" w:cs="Arial"/>
          <w:kern w:val="2"/>
        </w:rPr>
        <w:t xml:space="preserve">equests </w:t>
      </w:r>
      <w:r w:rsidR="00BB5FC7" w:rsidRPr="00E74B9F">
        <w:rPr>
          <w:rFonts w:ascii="Arial" w:hAnsi="Arial" w:cs="Arial"/>
          <w:kern w:val="2"/>
        </w:rPr>
        <w:t xml:space="preserve">must </w:t>
      </w:r>
      <w:r w:rsidR="00877B6F" w:rsidRPr="00E74B9F">
        <w:rPr>
          <w:rFonts w:ascii="Arial" w:hAnsi="Arial" w:cs="Arial"/>
          <w:kern w:val="2"/>
        </w:rPr>
        <w:t xml:space="preserve">supplement </w:t>
      </w:r>
      <w:r w:rsidR="001E43A6" w:rsidRPr="00E74B9F">
        <w:rPr>
          <w:rFonts w:ascii="Arial" w:hAnsi="Arial" w:cs="Arial"/>
          <w:kern w:val="2"/>
        </w:rPr>
        <w:t xml:space="preserve">within five days of the discovery of new information </w:t>
      </w:r>
      <w:r w:rsidR="00877B6F" w:rsidRPr="00E74B9F">
        <w:rPr>
          <w:rFonts w:ascii="Arial" w:hAnsi="Arial" w:cs="Arial"/>
          <w:kern w:val="2"/>
        </w:rPr>
        <w:t>any response that</w:t>
      </w:r>
      <w:r w:rsidR="001E43A6" w:rsidRPr="00E74B9F">
        <w:rPr>
          <w:rFonts w:ascii="Arial" w:hAnsi="Arial" w:cs="Arial"/>
          <w:kern w:val="2"/>
        </w:rPr>
        <w:t xml:space="preserve"> </w:t>
      </w:r>
      <w:r w:rsidR="00877B6F" w:rsidRPr="00E74B9F">
        <w:rPr>
          <w:rFonts w:ascii="Arial" w:hAnsi="Arial" w:cs="Arial"/>
          <w:kern w:val="2"/>
        </w:rPr>
        <w:t>newly</w:t>
      </w:r>
      <w:r w:rsidR="001E43A6" w:rsidRPr="00E74B9F">
        <w:rPr>
          <w:rFonts w:ascii="Arial" w:hAnsi="Arial" w:cs="Arial"/>
          <w:kern w:val="2"/>
        </w:rPr>
        <w:t>-</w:t>
      </w:r>
      <w:r w:rsidR="00877B6F" w:rsidRPr="00E74B9F">
        <w:rPr>
          <w:rFonts w:ascii="Arial" w:hAnsi="Arial" w:cs="Arial"/>
          <w:kern w:val="2"/>
        </w:rPr>
        <w:t>discovered information modifies or makes incomp</w:t>
      </w:r>
      <w:r w:rsidR="001E43A6" w:rsidRPr="00E74B9F">
        <w:rPr>
          <w:rFonts w:ascii="Arial" w:hAnsi="Arial" w:cs="Arial"/>
          <w:kern w:val="2"/>
        </w:rPr>
        <w:t>lete a response already supplied</w:t>
      </w:r>
      <w:r w:rsidR="00877B6F" w:rsidRPr="00E74B9F">
        <w:rPr>
          <w:rFonts w:ascii="Arial" w:hAnsi="Arial" w:cs="Arial"/>
          <w:kern w:val="2"/>
        </w:rPr>
        <w:t>.</w:t>
      </w:r>
    </w:p>
    <w:p w14:paraId="10DFABB8" w14:textId="7EB615BC" w:rsidR="00291F38" w:rsidRPr="00E74B9F" w:rsidRDefault="00291F38" w:rsidP="00FE0759">
      <w:pPr>
        <w:spacing w:line="360" w:lineRule="auto"/>
        <w:ind w:left="-720" w:right="-720" w:firstLine="720"/>
        <w:jc w:val="both"/>
        <w:rPr>
          <w:rFonts w:ascii="Arial" w:hAnsi="Arial" w:cs="Arial"/>
          <w:kern w:val="2"/>
        </w:rPr>
      </w:pPr>
      <w:r w:rsidRPr="00E74B9F">
        <w:rPr>
          <w:rFonts w:ascii="Arial" w:hAnsi="Arial" w:cs="Arial"/>
          <w:kern w:val="2"/>
        </w:rPr>
        <w:t>2.</w:t>
      </w:r>
      <w:r w:rsidRPr="00E74B9F">
        <w:rPr>
          <w:rFonts w:ascii="Arial" w:hAnsi="Arial" w:cs="Arial"/>
          <w:kern w:val="2"/>
        </w:rPr>
        <w:tab/>
      </w:r>
      <w:r w:rsidR="00BB5FC7" w:rsidRPr="00E74B9F">
        <w:rPr>
          <w:rFonts w:ascii="Arial" w:hAnsi="Arial" w:cs="Arial"/>
          <w:kern w:val="2"/>
        </w:rPr>
        <w:t xml:space="preserve">Under </w:t>
      </w:r>
      <w:r w:rsidR="00963B98" w:rsidRPr="00E74B9F">
        <w:rPr>
          <w:rFonts w:ascii="Arial" w:hAnsi="Arial" w:cs="Arial"/>
          <w:kern w:val="2"/>
        </w:rPr>
        <w:t xml:space="preserve">16 </w:t>
      </w:r>
      <w:r w:rsidR="004A4A18" w:rsidRPr="00E74B9F">
        <w:rPr>
          <w:rFonts w:ascii="Arial" w:hAnsi="Arial" w:cs="Arial"/>
          <w:smallCaps/>
          <w:kern w:val="2"/>
        </w:rPr>
        <w:t>Tex. Admin. Code</w:t>
      </w:r>
      <w:r w:rsidR="00963B98" w:rsidRPr="00E74B9F">
        <w:rPr>
          <w:rFonts w:ascii="Arial" w:hAnsi="Arial" w:cs="Arial"/>
          <w:kern w:val="2"/>
        </w:rPr>
        <w:t xml:space="preserve"> §</w:t>
      </w:r>
      <w:r w:rsidR="00877B6F" w:rsidRPr="00E74B9F">
        <w:rPr>
          <w:rFonts w:ascii="Arial" w:hAnsi="Arial" w:cs="Arial"/>
          <w:smallCaps/>
          <w:kern w:val="2"/>
        </w:rPr>
        <w:t xml:space="preserve"> 22.144(c</w:t>
      </w:r>
      <w:r w:rsidR="00877B6F" w:rsidRPr="00E74B9F">
        <w:rPr>
          <w:rFonts w:ascii="Arial" w:hAnsi="Arial" w:cs="Arial"/>
          <w:noProof/>
          <w:kern w:val="2"/>
        </w:rPr>
        <w:t xml:space="preserve">)(2), </w:t>
      </w:r>
      <w:r w:rsidR="00133E10">
        <w:rPr>
          <w:rFonts w:ascii="Arial" w:hAnsi="Arial" w:cs="Arial"/>
          <w:noProof/>
          <w:kern w:val="2"/>
        </w:rPr>
        <w:t>Rips Ranch</w:t>
      </w:r>
      <w:r w:rsidRPr="00E74B9F">
        <w:rPr>
          <w:rFonts w:ascii="Arial" w:hAnsi="Arial" w:cs="Arial"/>
          <w:noProof/>
          <w:kern w:val="2"/>
        </w:rPr>
        <w:t xml:space="preserve"> requests </w:t>
      </w:r>
      <w:r w:rsidR="00932C08" w:rsidRPr="00E74B9F">
        <w:rPr>
          <w:rFonts w:ascii="Arial" w:hAnsi="Arial" w:cs="Arial"/>
          <w:kern w:val="2"/>
        </w:rPr>
        <w:t>you</w:t>
      </w:r>
      <w:r w:rsidRPr="00E74B9F">
        <w:rPr>
          <w:rFonts w:ascii="Arial" w:hAnsi="Arial" w:cs="Arial"/>
          <w:kern w:val="2"/>
        </w:rPr>
        <w:t xml:space="preserve"> answer these Requests under oath or stipulate in writing its responses can be treated exactly as if the responses were filed under oath.  </w:t>
      </w:r>
      <w:r w:rsidR="00877B6F" w:rsidRPr="00E74B9F">
        <w:rPr>
          <w:rFonts w:ascii="Arial" w:hAnsi="Arial" w:cs="Arial"/>
          <w:kern w:val="2"/>
        </w:rPr>
        <w:t xml:space="preserve">Each answer should identify the person or persons most knowledgeable about such response, the person or persons responsible </w:t>
      </w:r>
      <w:r w:rsidR="008E3538" w:rsidRPr="00E74B9F">
        <w:rPr>
          <w:rFonts w:ascii="Arial" w:hAnsi="Arial" w:cs="Arial"/>
          <w:kern w:val="2"/>
        </w:rPr>
        <w:t xml:space="preserve">for preparing </w:t>
      </w:r>
      <w:r w:rsidR="00877B6F" w:rsidRPr="00E74B9F">
        <w:rPr>
          <w:rFonts w:ascii="Arial" w:hAnsi="Arial" w:cs="Arial"/>
          <w:kern w:val="2"/>
        </w:rPr>
        <w:t>such response, and the name of the witness in this proceeding who will sponsor the answer and guarantee the accuracy of the response.</w:t>
      </w:r>
      <w:r w:rsidR="00877B6F" w:rsidRPr="00E74B9F">
        <w:rPr>
          <w:rFonts w:ascii="Arial" w:hAnsi="Arial" w:cs="Arial"/>
        </w:rPr>
        <w:t xml:space="preserve"> </w:t>
      </w:r>
    </w:p>
    <w:p w14:paraId="6FCB7AF9" w14:textId="29F17FB0" w:rsidR="00291F38" w:rsidRPr="00E74B9F" w:rsidRDefault="00291F38" w:rsidP="00FE0759">
      <w:pPr>
        <w:spacing w:line="360" w:lineRule="auto"/>
        <w:ind w:left="-720" w:right="-720" w:firstLine="720"/>
        <w:jc w:val="both"/>
        <w:rPr>
          <w:rFonts w:ascii="Arial" w:hAnsi="Arial" w:cs="Arial"/>
          <w:kern w:val="2"/>
        </w:rPr>
      </w:pPr>
      <w:r w:rsidRPr="00E74B9F">
        <w:rPr>
          <w:rFonts w:ascii="Arial" w:hAnsi="Arial" w:cs="Arial"/>
          <w:kern w:val="2"/>
        </w:rPr>
        <w:t>3.</w:t>
      </w:r>
      <w:r w:rsidRPr="00E74B9F">
        <w:rPr>
          <w:rFonts w:ascii="Arial" w:hAnsi="Arial" w:cs="Arial"/>
          <w:kern w:val="2"/>
        </w:rPr>
        <w:tab/>
        <w:t xml:space="preserve">In producing documents </w:t>
      </w:r>
      <w:r w:rsidR="00BB5FC7" w:rsidRPr="00E74B9F">
        <w:rPr>
          <w:rFonts w:ascii="Arial" w:hAnsi="Arial" w:cs="Arial"/>
          <w:kern w:val="2"/>
        </w:rPr>
        <w:t xml:space="preserve">under </w:t>
      </w:r>
      <w:r w:rsidRPr="00E74B9F">
        <w:rPr>
          <w:rFonts w:ascii="Arial" w:hAnsi="Arial" w:cs="Arial"/>
          <w:kern w:val="2"/>
        </w:rPr>
        <w:t xml:space="preserve">these RFIs, number each document and indicate the question(s) or request(s) in response to which the document is being produced.  </w:t>
      </w:r>
      <w:r w:rsidR="00BB5FC7" w:rsidRPr="00E74B9F">
        <w:rPr>
          <w:rFonts w:ascii="Arial" w:hAnsi="Arial" w:cs="Arial"/>
          <w:kern w:val="2"/>
        </w:rPr>
        <w:t xml:space="preserve">If </w:t>
      </w:r>
      <w:r w:rsidRPr="00E74B9F">
        <w:rPr>
          <w:rFonts w:ascii="Arial" w:hAnsi="Arial" w:cs="Arial"/>
          <w:kern w:val="2"/>
        </w:rPr>
        <w:t xml:space="preserve">any document falls within multiple requests, multiple productions are not contemplated; one production referencing the multiple requests will be sufficient.  </w:t>
      </w:r>
    </w:p>
    <w:p w14:paraId="6C398715" w14:textId="30BC51C3" w:rsidR="00291F38" w:rsidRPr="00E74B9F" w:rsidRDefault="00291F38" w:rsidP="00FE0759">
      <w:pPr>
        <w:spacing w:line="360" w:lineRule="auto"/>
        <w:ind w:left="-720" w:right="-720" w:firstLine="720"/>
        <w:jc w:val="both"/>
        <w:rPr>
          <w:rFonts w:ascii="Arial" w:hAnsi="Arial" w:cs="Arial"/>
          <w:kern w:val="2"/>
        </w:rPr>
      </w:pPr>
      <w:r w:rsidRPr="00E74B9F">
        <w:rPr>
          <w:rFonts w:ascii="Arial" w:hAnsi="Arial" w:cs="Arial"/>
          <w:kern w:val="2"/>
        </w:rPr>
        <w:t>4.</w:t>
      </w:r>
      <w:r w:rsidRPr="00E74B9F">
        <w:rPr>
          <w:rFonts w:ascii="Arial" w:hAnsi="Arial" w:cs="Arial"/>
          <w:kern w:val="2"/>
        </w:rPr>
        <w:tab/>
        <w:t xml:space="preserve">When a request asks for the production of a study, report, or supporting inputs for assumptions, such data should be in </w:t>
      </w:r>
      <w:r w:rsidR="00255325" w:rsidRPr="00E74B9F">
        <w:rPr>
          <w:rFonts w:ascii="Arial" w:hAnsi="Arial" w:cs="Arial"/>
          <w:kern w:val="2"/>
        </w:rPr>
        <w:t xml:space="preserve">a Microsoft Office, Adobe Acrobat, or other </w:t>
      </w:r>
      <w:r w:rsidRPr="00E74B9F">
        <w:rPr>
          <w:rFonts w:ascii="Arial" w:hAnsi="Arial" w:cs="Arial"/>
          <w:kern w:val="2"/>
        </w:rPr>
        <w:t>useable PC-based electronic format</w:t>
      </w:r>
      <w:r w:rsidR="00163022" w:rsidRPr="00E74B9F">
        <w:rPr>
          <w:rFonts w:ascii="Arial" w:hAnsi="Arial" w:cs="Arial"/>
          <w:kern w:val="2"/>
        </w:rPr>
        <w:t>,</w:t>
      </w:r>
      <w:r w:rsidRPr="00E74B9F">
        <w:rPr>
          <w:rFonts w:ascii="Arial" w:hAnsi="Arial" w:cs="Arial"/>
          <w:kern w:val="2"/>
        </w:rPr>
        <w:t xml:space="preserve"> when available</w:t>
      </w:r>
      <w:r w:rsidR="00163022" w:rsidRPr="00E74B9F">
        <w:rPr>
          <w:rFonts w:ascii="Arial" w:hAnsi="Arial" w:cs="Arial"/>
          <w:kern w:val="2"/>
        </w:rPr>
        <w:t xml:space="preserve">, on CD-ROM and be produced with your response to these requests. </w:t>
      </w:r>
      <w:r w:rsidRPr="00E74B9F">
        <w:rPr>
          <w:rFonts w:ascii="Arial" w:hAnsi="Arial" w:cs="Arial"/>
          <w:kern w:val="2"/>
        </w:rPr>
        <w:t xml:space="preserve"> </w:t>
      </w:r>
    </w:p>
    <w:p w14:paraId="76002EBB" w14:textId="439982FA" w:rsidR="00291F38" w:rsidRPr="00E74B9F" w:rsidRDefault="00291F38" w:rsidP="00FE0759">
      <w:pPr>
        <w:spacing w:line="360" w:lineRule="auto"/>
        <w:ind w:left="-720" w:right="-720" w:firstLine="720"/>
        <w:jc w:val="both"/>
        <w:rPr>
          <w:rFonts w:ascii="Arial" w:hAnsi="Arial" w:cs="Arial"/>
          <w:kern w:val="2"/>
        </w:rPr>
      </w:pPr>
      <w:r w:rsidRPr="00E74B9F">
        <w:rPr>
          <w:rFonts w:ascii="Arial" w:hAnsi="Arial" w:cs="Arial"/>
          <w:kern w:val="2"/>
        </w:rPr>
        <w:t>5.</w:t>
      </w:r>
      <w:r w:rsidRPr="00E74B9F">
        <w:rPr>
          <w:rFonts w:ascii="Arial" w:hAnsi="Arial" w:cs="Arial"/>
          <w:kern w:val="2"/>
        </w:rPr>
        <w:tab/>
        <w:t>For any information you claim is unavailable, state why it is unavailable.  If you cannot respond to the request precisely as it is stated, provide any information that is available that would respond to the request at a level of detail different from that specified.</w:t>
      </w:r>
    </w:p>
    <w:p w14:paraId="000DB0C0" w14:textId="0E3340F6" w:rsidR="00163022" w:rsidRPr="00E74B9F" w:rsidRDefault="00966A4D" w:rsidP="00FE0759">
      <w:pPr>
        <w:spacing w:line="360" w:lineRule="auto"/>
        <w:ind w:left="-720" w:right="-720" w:firstLine="720"/>
        <w:jc w:val="both"/>
        <w:rPr>
          <w:rFonts w:ascii="Arial" w:hAnsi="Arial" w:cs="Arial"/>
          <w:kern w:val="2"/>
        </w:rPr>
      </w:pPr>
      <w:r w:rsidRPr="00E74B9F">
        <w:rPr>
          <w:rFonts w:ascii="Arial" w:hAnsi="Arial" w:cs="Arial"/>
          <w:kern w:val="2"/>
        </w:rPr>
        <w:t>6</w:t>
      </w:r>
      <w:r w:rsidR="00291F38" w:rsidRPr="00E74B9F">
        <w:rPr>
          <w:rFonts w:ascii="Arial" w:hAnsi="Arial" w:cs="Arial"/>
          <w:kern w:val="2"/>
        </w:rPr>
        <w:t>.</w:t>
      </w:r>
      <w:r w:rsidR="00291F38" w:rsidRPr="00E74B9F">
        <w:rPr>
          <w:rFonts w:ascii="Arial" w:hAnsi="Arial" w:cs="Arial"/>
          <w:kern w:val="2"/>
        </w:rPr>
        <w:tab/>
        <w:t xml:space="preserve">A request for </w:t>
      </w:r>
      <w:r w:rsidR="001152E9" w:rsidRPr="00E74B9F">
        <w:rPr>
          <w:rFonts w:ascii="Arial" w:hAnsi="Arial" w:cs="Arial"/>
          <w:kern w:val="2"/>
        </w:rPr>
        <w:t>“</w:t>
      </w:r>
      <w:r w:rsidR="00291F38" w:rsidRPr="00E74B9F">
        <w:rPr>
          <w:rFonts w:ascii="Arial" w:hAnsi="Arial" w:cs="Arial"/>
          <w:kern w:val="2"/>
        </w:rPr>
        <w:t xml:space="preserve">documents, </w:t>
      </w:r>
      <w:r w:rsidR="001152E9" w:rsidRPr="00E74B9F">
        <w:rPr>
          <w:rFonts w:ascii="Arial" w:hAnsi="Arial" w:cs="Arial"/>
          <w:kern w:val="2"/>
        </w:rPr>
        <w:t>“</w:t>
      </w:r>
      <w:r w:rsidR="00291F38" w:rsidRPr="00E74B9F">
        <w:rPr>
          <w:rFonts w:ascii="Arial" w:hAnsi="Arial" w:cs="Arial"/>
          <w:kern w:val="2"/>
        </w:rPr>
        <w:t>all documents,</w:t>
      </w:r>
      <w:r w:rsidR="001152E9" w:rsidRPr="00E74B9F">
        <w:rPr>
          <w:rFonts w:ascii="Arial" w:hAnsi="Arial" w:cs="Arial"/>
          <w:kern w:val="2"/>
        </w:rPr>
        <w:t>”</w:t>
      </w:r>
      <w:r w:rsidR="00291F38" w:rsidRPr="00E74B9F">
        <w:rPr>
          <w:rFonts w:ascii="Arial" w:hAnsi="Arial" w:cs="Arial"/>
          <w:kern w:val="2"/>
        </w:rPr>
        <w:t xml:space="preserve"> or </w:t>
      </w:r>
      <w:r w:rsidR="001152E9" w:rsidRPr="00E74B9F">
        <w:rPr>
          <w:rFonts w:ascii="Arial" w:hAnsi="Arial" w:cs="Arial"/>
          <w:kern w:val="2"/>
        </w:rPr>
        <w:t>“</w:t>
      </w:r>
      <w:r w:rsidR="00291F38" w:rsidRPr="00E74B9F">
        <w:rPr>
          <w:rFonts w:ascii="Arial" w:hAnsi="Arial" w:cs="Arial"/>
          <w:kern w:val="2"/>
        </w:rPr>
        <w:t>any documents</w:t>
      </w:r>
      <w:r w:rsidR="001152E9" w:rsidRPr="00E74B9F">
        <w:rPr>
          <w:rFonts w:ascii="Arial" w:hAnsi="Arial" w:cs="Arial"/>
          <w:kern w:val="2"/>
        </w:rPr>
        <w:t>”</w:t>
      </w:r>
      <w:r w:rsidR="00291F38" w:rsidRPr="00E74B9F">
        <w:rPr>
          <w:rFonts w:ascii="Arial" w:hAnsi="Arial" w:cs="Arial"/>
          <w:kern w:val="2"/>
        </w:rPr>
        <w:t xml:space="preserve"> contemplates a complete production of materials relating to the referenced subject but is not intended to seek a duplicative or cumulative production of documents. </w:t>
      </w:r>
      <w:r w:rsidR="00BB5FC7" w:rsidRPr="00E74B9F">
        <w:rPr>
          <w:rFonts w:ascii="Arial" w:hAnsi="Arial" w:cs="Arial"/>
          <w:kern w:val="2"/>
        </w:rPr>
        <w:t xml:space="preserve">If </w:t>
      </w:r>
      <w:r w:rsidR="00291F38" w:rsidRPr="00E74B9F">
        <w:rPr>
          <w:rFonts w:ascii="Arial" w:hAnsi="Arial" w:cs="Arial"/>
          <w:kern w:val="2"/>
        </w:rPr>
        <w:t xml:space="preserve">the production of one set of documents </w:t>
      </w:r>
      <w:r w:rsidR="00BB5FC7" w:rsidRPr="00E74B9F">
        <w:rPr>
          <w:rFonts w:ascii="Arial" w:hAnsi="Arial" w:cs="Arial"/>
          <w:kern w:val="2"/>
        </w:rPr>
        <w:t xml:space="preserve">responds to </w:t>
      </w:r>
      <w:r w:rsidR="00291F38" w:rsidRPr="00E74B9F">
        <w:rPr>
          <w:rFonts w:ascii="Arial" w:hAnsi="Arial" w:cs="Arial"/>
          <w:kern w:val="2"/>
        </w:rPr>
        <w:t xml:space="preserve">the information requested, </w:t>
      </w:r>
      <w:r w:rsidR="00133E10">
        <w:rPr>
          <w:rFonts w:ascii="Arial" w:hAnsi="Arial" w:cs="Arial"/>
          <w:noProof/>
          <w:kern w:val="2"/>
        </w:rPr>
        <w:t>Rips Ranch</w:t>
      </w:r>
      <w:r w:rsidR="00FF33A0" w:rsidRPr="00E74B9F">
        <w:rPr>
          <w:rFonts w:ascii="Arial" w:hAnsi="Arial" w:cs="Arial"/>
          <w:kern w:val="2"/>
        </w:rPr>
        <w:t xml:space="preserve"> </w:t>
      </w:r>
      <w:r w:rsidR="00291F38" w:rsidRPr="00E74B9F">
        <w:rPr>
          <w:rFonts w:ascii="Arial" w:hAnsi="Arial" w:cs="Arial"/>
          <w:kern w:val="2"/>
        </w:rPr>
        <w:t xml:space="preserve">does not seek (and </w:t>
      </w:r>
      <w:r w:rsidR="00932C08" w:rsidRPr="00E74B9F">
        <w:rPr>
          <w:rFonts w:ascii="Arial" w:hAnsi="Arial" w:cs="Arial"/>
          <w:kern w:val="2"/>
        </w:rPr>
        <w:t>you</w:t>
      </w:r>
      <w:r w:rsidR="00FF33A0" w:rsidRPr="00E74B9F">
        <w:rPr>
          <w:rFonts w:ascii="Arial" w:hAnsi="Arial" w:cs="Arial"/>
          <w:kern w:val="2"/>
        </w:rPr>
        <w:t xml:space="preserve"> </w:t>
      </w:r>
      <w:r w:rsidR="00291F38" w:rsidRPr="00E74B9F">
        <w:rPr>
          <w:rFonts w:ascii="Arial" w:hAnsi="Arial" w:cs="Arial"/>
          <w:kern w:val="2"/>
        </w:rPr>
        <w:t xml:space="preserve">need not produce) duplicate sets of hard-copy documents that also address the same matters.  This instruction does not excuse </w:t>
      </w:r>
      <w:r w:rsidR="00932C08" w:rsidRPr="00E74B9F">
        <w:rPr>
          <w:rFonts w:ascii="Arial" w:hAnsi="Arial" w:cs="Arial"/>
          <w:kern w:val="2"/>
        </w:rPr>
        <w:t xml:space="preserve">you </w:t>
      </w:r>
      <w:r w:rsidR="00291F38" w:rsidRPr="00E74B9F">
        <w:rPr>
          <w:rFonts w:ascii="Arial" w:hAnsi="Arial" w:cs="Arial"/>
          <w:kern w:val="2"/>
        </w:rPr>
        <w:t xml:space="preserve">of </w:t>
      </w:r>
      <w:r w:rsidR="00932C08" w:rsidRPr="00E74B9F">
        <w:rPr>
          <w:rFonts w:ascii="Arial" w:hAnsi="Arial" w:cs="Arial"/>
          <w:kern w:val="2"/>
        </w:rPr>
        <w:t>your</w:t>
      </w:r>
      <w:r w:rsidR="00291F38" w:rsidRPr="00E74B9F">
        <w:rPr>
          <w:rFonts w:ascii="Arial" w:hAnsi="Arial" w:cs="Arial"/>
          <w:kern w:val="2"/>
        </w:rPr>
        <w:t xml:space="preserve"> obligation </w:t>
      </w:r>
      <w:r w:rsidR="00291F38" w:rsidRPr="00E74B9F">
        <w:rPr>
          <w:rFonts w:ascii="Arial" w:hAnsi="Arial" w:cs="Arial"/>
          <w:kern w:val="2"/>
        </w:rPr>
        <w:lastRenderedPageBreak/>
        <w:t xml:space="preserve">to produce documents in both written and electronic format where available, </w:t>
      </w:r>
      <w:r w:rsidR="00BB5FC7" w:rsidRPr="00E74B9F">
        <w:rPr>
          <w:rFonts w:ascii="Arial" w:hAnsi="Arial" w:cs="Arial"/>
          <w:kern w:val="2"/>
        </w:rPr>
        <w:t xml:space="preserve">under </w:t>
      </w:r>
      <w:r w:rsidR="00291F38" w:rsidRPr="00E74B9F">
        <w:rPr>
          <w:rFonts w:ascii="Arial" w:hAnsi="Arial" w:cs="Arial"/>
          <w:kern w:val="2"/>
        </w:rPr>
        <w:t xml:space="preserve">Instruction </w:t>
      </w:r>
      <w:r w:rsidR="00317D67" w:rsidRPr="00E74B9F">
        <w:rPr>
          <w:rFonts w:ascii="Arial" w:hAnsi="Arial" w:cs="Arial"/>
          <w:kern w:val="2"/>
        </w:rPr>
        <w:t>No.</w:t>
      </w:r>
      <w:r w:rsidR="00291F38" w:rsidRPr="00E74B9F">
        <w:rPr>
          <w:rFonts w:ascii="Arial" w:hAnsi="Arial" w:cs="Arial"/>
          <w:kern w:val="2"/>
        </w:rPr>
        <w:t xml:space="preserve"> 4.  </w:t>
      </w:r>
    </w:p>
    <w:p w14:paraId="2842701F" w14:textId="77777777" w:rsidR="00291F38" w:rsidRPr="00E74B9F" w:rsidRDefault="00163022" w:rsidP="00FE0759">
      <w:pPr>
        <w:spacing w:line="360" w:lineRule="auto"/>
        <w:ind w:left="-720" w:right="-720" w:firstLine="720"/>
        <w:jc w:val="both"/>
        <w:rPr>
          <w:rFonts w:ascii="Arial" w:hAnsi="Arial" w:cs="Arial"/>
          <w:kern w:val="2"/>
        </w:rPr>
      </w:pPr>
      <w:r w:rsidRPr="00E74B9F">
        <w:rPr>
          <w:rFonts w:ascii="Arial" w:hAnsi="Arial" w:cs="Arial"/>
          <w:kern w:val="2"/>
        </w:rPr>
        <w:t>7.</w:t>
      </w:r>
      <w:r w:rsidRPr="00E74B9F">
        <w:rPr>
          <w:rFonts w:ascii="Arial" w:hAnsi="Arial" w:cs="Arial"/>
          <w:kern w:val="2"/>
        </w:rPr>
        <w:tab/>
        <w:t xml:space="preserve">If the information requested is in previously-furnished exhibits, </w:t>
      </w:r>
      <w:r w:rsidR="00C21155" w:rsidRPr="00E74B9F">
        <w:rPr>
          <w:rFonts w:ascii="Arial" w:hAnsi="Arial" w:cs="Arial"/>
          <w:kern w:val="2"/>
        </w:rPr>
        <w:t>work papers</w:t>
      </w:r>
      <w:r w:rsidRPr="00E74B9F">
        <w:rPr>
          <w:rFonts w:ascii="Arial" w:hAnsi="Arial" w:cs="Arial"/>
          <w:kern w:val="2"/>
        </w:rPr>
        <w:t>, responses to other discovery inquiries or otherwise, in hard copy or electronic format, please furnish references thereto, including Bates Stamp page citations and detailed cross-references.</w:t>
      </w:r>
    </w:p>
    <w:p w14:paraId="17D41BD9" w14:textId="25D1373D" w:rsidR="00291F38" w:rsidRPr="00E74B9F" w:rsidRDefault="00B72BE6" w:rsidP="00FE0759">
      <w:pPr>
        <w:spacing w:line="360" w:lineRule="auto"/>
        <w:ind w:left="-720" w:right="-720" w:firstLine="720"/>
        <w:jc w:val="both"/>
        <w:rPr>
          <w:rFonts w:ascii="Arial" w:hAnsi="Arial" w:cs="Arial"/>
          <w:kern w:val="2"/>
        </w:rPr>
      </w:pPr>
      <w:r w:rsidRPr="00E74B9F">
        <w:rPr>
          <w:rFonts w:ascii="Arial" w:hAnsi="Arial" w:cs="Arial"/>
          <w:kern w:val="2"/>
        </w:rPr>
        <w:t>8</w:t>
      </w:r>
      <w:r w:rsidR="00291F38" w:rsidRPr="00E74B9F">
        <w:rPr>
          <w:rFonts w:ascii="Arial" w:hAnsi="Arial" w:cs="Arial"/>
          <w:kern w:val="2"/>
        </w:rPr>
        <w:t>.</w:t>
      </w:r>
      <w:r w:rsidR="00291F38" w:rsidRPr="00E74B9F">
        <w:rPr>
          <w:rFonts w:ascii="Arial" w:hAnsi="Arial" w:cs="Arial"/>
          <w:kern w:val="2"/>
        </w:rPr>
        <w:tab/>
        <w:t xml:space="preserve">When the RFI requests a study, report, schedule, or analysis, the response should also provide the work papers, underlying facts, inferences, suppositions, estimates, and conclusions to support each study, report, schedule, or analysis. </w:t>
      </w:r>
    </w:p>
    <w:p w14:paraId="3F3D18FE" w14:textId="77777777" w:rsidR="00291F38" w:rsidRPr="00E74B9F" w:rsidRDefault="00B72BE6" w:rsidP="00FE0759">
      <w:pPr>
        <w:pStyle w:val="BodyText"/>
        <w:widowControl/>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360" w:lineRule="auto"/>
        <w:ind w:left="-720" w:right="-720" w:firstLine="720"/>
        <w:jc w:val="both"/>
        <w:rPr>
          <w:rFonts w:ascii="Arial" w:hAnsi="Arial" w:cs="Arial"/>
          <w:kern w:val="2"/>
          <w:szCs w:val="24"/>
        </w:rPr>
      </w:pPr>
      <w:r w:rsidRPr="00E74B9F">
        <w:rPr>
          <w:rFonts w:ascii="Arial" w:hAnsi="Arial" w:cs="Arial"/>
          <w:kern w:val="2"/>
          <w:szCs w:val="24"/>
        </w:rPr>
        <w:t>9</w:t>
      </w:r>
      <w:r w:rsidR="00291F38" w:rsidRPr="00E74B9F">
        <w:rPr>
          <w:rFonts w:ascii="Arial" w:hAnsi="Arial" w:cs="Arial"/>
          <w:kern w:val="2"/>
          <w:szCs w:val="24"/>
        </w:rPr>
        <w:t xml:space="preserve">. </w:t>
      </w:r>
      <w:r w:rsidR="00291F38" w:rsidRPr="00E74B9F">
        <w:rPr>
          <w:rFonts w:ascii="Arial" w:hAnsi="Arial" w:cs="Arial"/>
          <w:kern w:val="2"/>
          <w:szCs w:val="24"/>
        </w:rPr>
        <w:tab/>
        <w:t xml:space="preserve">Please produce the requested documents for inspection and copying unaltered and/or unredacted as they are kept in the usual course of business, and organize and label them to correspond to the categories in this request.  If any part of a document </w:t>
      </w:r>
      <w:r w:rsidR="008E3538" w:rsidRPr="00E74B9F">
        <w:rPr>
          <w:rFonts w:ascii="Arial" w:hAnsi="Arial" w:cs="Arial"/>
          <w:kern w:val="2"/>
          <w:szCs w:val="24"/>
        </w:rPr>
        <w:t xml:space="preserve">responds to </w:t>
      </w:r>
      <w:r w:rsidR="00291F38" w:rsidRPr="00E74B9F">
        <w:rPr>
          <w:rFonts w:ascii="Arial" w:hAnsi="Arial" w:cs="Arial"/>
          <w:kern w:val="2"/>
          <w:szCs w:val="24"/>
        </w:rPr>
        <w:t>any request, the whole document is to be produced.  If there has been any alteration, modification or addition to a document, including any marginal notes, handwritten notes, underlining, date stamps, received stamps, attachments, distribution lists, drafts or revisions, each such alteration, modification or addition is to be considered as a separate document and it must be produced.</w:t>
      </w:r>
    </w:p>
    <w:p w14:paraId="25F494DA" w14:textId="782187CA" w:rsidR="00291F38" w:rsidRPr="00E74B9F" w:rsidRDefault="00B72BE6" w:rsidP="00FE0759">
      <w:pPr>
        <w:pStyle w:val="BodyText"/>
        <w:widowControl/>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360" w:lineRule="auto"/>
        <w:ind w:left="-720" w:right="-720" w:firstLine="720"/>
        <w:jc w:val="both"/>
        <w:rPr>
          <w:rFonts w:ascii="Arial" w:hAnsi="Arial" w:cs="Arial"/>
          <w:kern w:val="2"/>
          <w:szCs w:val="24"/>
        </w:rPr>
      </w:pPr>
      <w:r w:rsidRPr="00E74B9F">
        <w:rPr>
          <w:rFonts w:ascii="Arial" w:hAnsi="Arial" w:cs="Arial"/>
          <w:kern w:val="2"/>
          <w:szCs w:val="24"/>
        </w:rPr>
        <w:t>10</w:t>
      </w:r>
      <w:r w:rsidR="00291F38" w:rsidRPr="00E74B9F">
        <w:rPr>
          <w:rFonts w:ascii="Arial" w:hAnsi="Arial" w:cs="Arial"/>
          <w:kern w:val="2"/>
          <w:szCs w:val="24"/>
        </w:rPr>
        <w:t>.</w:t>
      </w:r>
      <w:r w:rsidR="00291F38" w:rsidRPr="00E74B9F">
        <w:rPr>
          <w:rFonts w:ascii="Arial" w:hAnsi="Arial" w:cs="Arial"/>
          <w:kern w:val="2"/>
          <w:szCs w:val="24"/>
        </w:rPr>
        <w:tab/>
        <w:t xml:space="preserve">These requests are directed to all documents and information in your custody or control.  A document is deemed in your custody or control if you have possession of the document or </w:t>
      </w:r>
      <w:r w:rsidR="008E3538" w:rsidRPr="00E74B9F">
        <w:rPr>
          <w:rFonts w:ascii="Arial" w:hAnsi="Arial" w:cs="Arial"/>
          <w:kern w:val="2"/>
          <w:szCs w:val="24"/>
        </w:rPr>
        <w:t xml:space="preserve">may secure </w:t>
      </w:r>
      <w:r w:rsidR="00291F38" w:rsidRPr="00E74B9F">
        <w:rPr>
          <w:rFonts w:ascii="Arial" w:hAnsi="Arial" w:cs="Arial"/>
          <w:kern w:val="2"/>
          <w:szCs w:val="24"/>
        </w:rPr>
        <w:t xml:space="preserve">such document from another person having possession.  If you </w:t>
      </w:r>
      <w:r w:rsidR="00BB5FC7" w:rsidRPr="00E74B9F">
        <w:rPr>
          <w:rFonts w:ascii="Arial" w:hAnsi="Arial" w:cs="Arial"/>
          <w:kern w:val="2"/>
          <w:szCs w:val="24"/>
        </w:rPr>
        <w:t xml:space="preserve">cannot </w:t>
      </w:r>
      <w:r w:rsidR="00291F38" w:rsidRPr="00E74B9F">
        <w:rPr>
          <w:rFonts w:ascii="Arial" w:hAnsi="Arial" w:cs="Arial"/>
          <w:kern w:val="2"/>
          <w:szCs w:val="24"/>
        </w:rPr>
        <w:t>produce a document or information based on a claim the document is not in your custody or control, state the location of such document or information when it was last in your possession, custody or control, and provide a</w:t>
      </w:r>
      <w:r w:rsidR="00963B98" w:rsidRPr="00E74B9F">
        <w:rPr>
          <w:rFonts w:ascii="Arial" w:hAnsi="Arial" w:cs="Arial"/>
          <w:kern w:val="2"/>
          <w:szCs w:val="24"/>
        </w:rPr>
        <w:t> </w:t>
      </w:r>
      <w:r w:rsidR="00291F38" w:rsidRPr="00E74B9F">
        <w:rPr>
          <w:rFonts w:ascii="Arial" w:hAnsi="Arial" w:cs="Arial"/>
          <w:kern w:val="2"/>
          <w:szCs w:val="24"/>
        </w:rPr>
        <w:t>detailed description of the reason the document is no longer in your possession, custody or control, and the manner in which it was removed from your possession, custody or control.</w:t>
      </w:r>
    </w:p>
    <w:p w14:paraId="32FF3B19" w14:textId="37DF149D" w:rsidR="00291F38" w:rsidRPr="00E74B9F" w:rsidRDefault="00291F38" w:rsidP="00FE0759">
      <w:pPr>
        <w:spacing w:line="360" w:lineRule="auto"/>
        <w:ind w:left="-720" w:right="-720" w:firstLine="720"/>
        <w:jc w:val="both"/>
        <w:rPr>
          <w:rFonts w:ascii="Arial" w:hAnsi="Arial" w:cs="Arial"/>
          <w:kern w:val="2"/>
        </w:rPr>
      </w:pPr>
      <w:r w:rsidRPr="00E74B9F">
        <w:rPr>
          <w:rFonts w:ascii="Arial" w:hAnsi="Arial" w:cs="Arial"/>
          <w:kern w:val="2"/>
        </w:rPr>
        <w:t>1</w:t>
      </w:r>
      <w:r w:rsidR="00B72BE6" w:rsidRPr="00E74B9F">
        <w:rPr>
          <w:rFonts w:ascii="Arial" w:hAnsi="Arial" w:cs="Arial"/>
          <w:kern w:val="2"/>
        </w:rPr>
        <w:t>1</w:t>
      </w:r>
      <w:r w:rsidRPr="00E74B9F">
        <w:rPr>
          <w:rFonts w:ascii="Arial" w:hAnsi="Arial" w:cs="Arial"/>
          <w:kern w:val="2"/>
        </w:rPr>
        <w:t>.</w:t>
      </w:r>
      <w:r w:rsidRPr="00E74B9F">
        <w:rPr>
          <w:rFonts w:ascii="Arial" w:hAnsi="Arial" w:cs="Arial"/>
          <w:kern w:val="2"/>
        </w:rPr>
        <w:tab/>
        <w:t>In responding to each R</w:t>
      </w:r>
      <w:r w:rsidR="003C1F04" w:rsidRPr="00E74B9F">
        <w:rPr>
          <w:rFonts w:ascii="Arial" w:hAnsi="Arial" w:cs="Arial"/>
          <w:kern w:val="2"/>
        </w:rPr>
        <w:t>FI</w:t>
      </w:r>
      <w:r w:rsidRPr="00E74B9F">
        <w:rPr>
          <w:rFonts w:ascii="Arial" w:hAnsi="Arial" w:cs="Arial"/>
          <w:kern w:val="2"/>
        </w:rPr>
        <w:t xml:space="preserve">, provide information available from all of your corporate and individual files, </w:t>
      </w:r>
      <w:r w:rsidR="00BB5FC7" w:rsidRPr="00E74B9F">
        <w:rPr>
          <w:rFonts w:ascii="Arial" w:hAnsi="Arial" w:cs="Arial"/>
          <w:kern w:val="2"/>
        </w:rPr>
        <w:t xml:space="preserve">and </w:t>
      </w:r>
      <w:r w:rsidRPr="00E74B9F">
        <w:rPr>
          <w:rFonts w:ascii="Arial" w:hAnsi="Arial" w:cs="Arial"/>
          <w:kern w:val="2"/>
        </w:rPr>
        <w:t xml:space="preserve">from past and present employees, officers, directors, and board members. </w:t>
      </w:r>
    </w:p>
    <w:p w14:paraId="048B0800" w14:textId="632AB9DE" w:rsidR="00291F38" w:rsidRPr="00E74B9F" w:rsidRDefault="00291F38" w:rsidP="00FE0759">
      <w:pPr>
        <w:spacing w:line="360" w:lineRule="auto"/>
        <w:ind w:left="-720" w:right="-720" w:firstLine="720"/>
        <w:jc w:val="both"/>
        <w:rPr>
          <w:rFonts w:ascii="Arial" w:hAnsi="Arial" w:cs="Arial"/>
          <w:kern w:val="2"/>
        </w:rPr>
      </w:pPr>
      <w:r w:rsidRPr="00E74B9F">
        <w:rPr>
          <w:rFonts w:ascii="Arial" w:hAnsi="Arial" w:cs="Arial"/>
          <w:kern w:val="2"/>
        </w:rPr>
        <w:t>1</w:t>
      </w:r>
      <w:r w:rsidR="00B72BE6" w:rsidRPr="00E74B9F">
        <w:rPr>
          <w:rFonts w:ascii="Arial" w:hAnsi="Arial" w:cs="Arial"/>
          <w:kern w:val="2"/>
        </w:rPr>
        <w:t>2</w:t>
      </w:r>
      <w:r w:rsidRPr="00E74B9F">
        <w:rPr>
          <w:rFonts w:ascii="Arial" w:hAnsi="Arial" w:cs="Arial"/>
          <w:kern w:val="2"/>
        </w:rPr>
        <w:t>.</w:t>
      </w:r>
      <w:r w:rsidRPr="00E74B9F">
        <w:rPr>
          <w:rFonts w:ascii="Arial" w:hAnsi="Arial" w:cs="Arial"/>
          <w:kern w:val="2"/>
        </w:rPr>
        <w:tab/>
        <w:t xml:space="preserve">The singular form of a word shall be interpreted to </w:t>
      </w:r>
      <w:r w:rsidR="00163022" w:rsidRPr="00E74B9F">
        <w:rPr>
          <w:rFonts w:ascii="Arial" w:hAnsi="Arial" w:cs="Arial"/>
          <w:kern w:val="2"/>
        </w:rPr>
        <w:t xml:space="preserve">mean and </w:t>
      </w:r>
      <w:r w:rsidRPr="00E74B9F">
        <w:rPr>
          <w:rFonts w:ascii="Arial" w:hAnsi="Arial" w:cs="Arial"/>
          <w:kern w:val="2"/>
        </w:rPr>
        <w:t>include the plural</w:t>
      </w:r>
      <w:r w:rsidR="00163022" w:rsidRPr="00E74B9F">
        <w:rPr>
          <w:rFonts w:ascii="Arial" w:hAnsi="Arial" w:cs="Arial"/>
          <w:kern w:val="2"/>
        </w:rPr>
        <w:t xml:space="preserve">. Words used in the </w:t>
      </w:r>
      <w:r w:rsidRPr="00E74B9F">
        <w:rPr>
          <w:rFonts w:ascii="Arial" w:hAnsi="Arial" w:cs="Arial"/>
          <w:kern w:val="2"/>
        </w:rPr>
        <w:t xml:space="preserve">plural form of a word shall be interpreted </w:t>
      </w:r>
      <w:r w:rsidR="00163022" w:rsidRPr="00E74B9F">
        <w:rPr>
          <w:rFonts w:ascii="Arial" w:hAnsi="Arial" w:cs="Arial"/>
          <w:kern w:val="2"/>
        </w:rPr>
        <w:t xml:space="preserve">mean and </w:t>
      </w:r>
      <w:r w:rsidRPr="00E74B9F">
        <w:rPr>
          <w:rFonts w:ascii="Arial" w:hAnsi="Arial" w:cs="Arial"/>
          <w:kern w:val="2"/>
        </w:rPr>
        <w:t>include the singular.</w:t>
      </w:r>
    </w:p>
    <w:p w14:paraId="64BE9A46" w14:textId="79295A01" w:rsidR="00291F38" w:rsidRPr="00E74B9F" w:rsidRDefault="00291F38" w:rsidP="00FE0759">
      <w:pPr>
        <w:spacing w:line="360" w:lineRule="auto"/>
        <w:ind w:left="-720" w:right="-720" w:firstLine="720"/>
        <w:jc w:val="both"/>
        <w:rPr>
          <w:rFonts w:ascii="Arial" w:hAnsi="Arial" w:cs="Arial"/>
          <w:kern w:val="2"/>
        </w:rPr>
      </w:pPr>
      <w:r w:rsidRPr="00E74B9F">
        <w:rPr>
          <w:rFonts w:ascii="Arial" w:hAnsi="Arial" w:cs="Arial"/>
          <w:kern w:val="2"/>
        </w:rPr>
        <w:lastRenderedPageBreak/>
        <w:t>1</w:t>
      </w:r>
      <w:r w:rsidR="00B72BE6" w:rsidRPr="00E74B9F">
        <w:rPr>
          <w:rFonts w:ascii="Arial" w:hAnsi="Arial" w:cs="Arial"/>
          <w:kern w:val="2"/>
        </w:rPr>
        <w:t>3</w:t>
      </w:r>
      <w:r w:rsidRPr="00E74B9F">
        <w:rPr>
          <w:rFonts w:ascii="Arial" w:hAnsi="Arial" w:cs="Arial"/>
          <w:kern w:val="2"/>
        </w:rPr>
        <w:t>.</w:t>
      </w:r>
      <w:r w:rsidRPr="00E74B9F">
        <w:rPr>
          <w:rFonts w:ascii="Arial" w:hAnsi="Arial" w:cs="Arial"/>
          <w:kern w:val="2"/>
        </w:rPr>
        <w:tab/>
        <w:t xml:space="preserve">The past tense of a word shall be interpreted to include the present tense and </w:t>
      </w:r>
      <w:r w:rsidR="00163022" w:rsidRPr="00E74B9F">
        <w:rPr>
          <w:rFonts w:ascii="Arial" w:hAnsi="Arial" w:cs="Arial"/>
          <w:kern w:val="2"/>
        </w:rPr>
        <w:t>the present tense shall be construed to include the past tense</w:t>
      </w:r>
      <w:r w:rsidRPr="00E74B9F">
        <w:rPr>
          <w:rFonts w:ascii="Arial" w:hAnsi="Arial" w:cs="Arial"/>
          <w:kern w:val="2"/>
        </w:rPr>
        <w:t>.</w:t>
      </w:r>
    </w:p>
    <w:p w14:paraId="7F316B0F" w14:textId="426EC8D5" w:rsidR="00163022" w:rsidRPr="00E74B9F" w:rsidRDefault="00163022" w:rsidP="00FE0759">
      <w:pPr>
        <w:spacing w:line="360" w:lineRule="auto"/>
        <w:ind w:left="-720" w:right="-720" w:firstLine="720"/>
        <w:jc w:val="both"/>
        <w:rPr>
          <w:rFonts w:ascii="Arial" w:hAnsi="Arial" w:cs="Arial"/>
          <w:kern w:val="2"/>
        </w:rPr>
      </w:pPr>
      <w:r w:rsidRPr="00E74B9F">
        <w:rPr>
          <w:rFonts w:ascii="Arial" w:hAnsi="Arial" w:cs="Arial"/>
          <w:kern w:val="2"/>
        </w:rPr>
        <w:t>14.</w:t>
      </w:r>
      <w:r w:rsidRPr="00E74B9F">
        <w:rPr>
          <w:rFonts w:ascii="Arial" w:hAnsi="Arial" w:cs="Arial"/>
          <w:kern w:val="2"/>
        </w:rPr>
        <w:tab/>
        <w:t>If any document is withheld under any claim of privilege, furnish a list identifying each document for which a privilege is claimed, with the following information: date, sender, recipients of copies, subject matter of the document, and the basis upon which such privilege is claimed.</w:t>
      </w:r>
    </w:p>
    <w:p w14:paraId="25E5136A" w14:textId="40B85DBE" w:rsidR="00163022" w:rsidRPr="00E74B9F" w:rsidRDefault="00163022" w:rsidP="00FE0759">
      <w:pPr>
        <w:spacing w:line="360" w:lineRule="auto"/>
        <w:ind w:left="-720" w:right="-720" w:firstLine="720"/>
        <w:jc w:val="both"/>
        <w:rPr>
          <w:rFonts w:ascii="Arial" w:hAnsi="Arial" w:cs="Arial"/>
          <w:kern w:val="2"/>
        </w:rPr>
      </w:pPr>
      <w:r w:rsidRPr="00E74B9F">
        <w:rPr>
          <w:rFonts w:ascii="Arial" w:hAnsi="Arial" w:cs="Arial"/>
          <w:kern w:val="2"/>
        </w:rPr>
        <w:t>15.</w:t>
      </w:r>
      <w:r w:rsidRPr="00E74B9F">
        <w:rPr>
          <w:rFonts w:ascii="Arial" w:hAnsi="Arial" w:cs="Arial"/>
          <w:kern w:val="2"/>
        </w:rPr>
        <w:tab/>
      </w:r>
      <w:r w:rsidR="00BB5FC7" w:rsidRPr="00E74B9F">
        <w:rPr>
          <w:rFonts w:ascii="Arial" w:hAnsi="Arial" w:cs="Arial"/>
          <w:kern w:val="2"/>
        </w:rPr>
        <w:t xml:space="preserve">Under </w:t>
      </w:r>
      <w:r w:rsidR="00963B98" w:rsidRPr="00E74B9F">
        <w:rPr>
          <w:rFonts w:ascii="Arial" w:hAnsi="Arial" w:cs="Arial"/>
          <w:kern w:val="2"/>
        </w:rPr>
        <w:t xml:space="preserve">16 </w:t>
      </w:r>
      <w:r w:rsidR="00317D67" w:rsidRPr="00E74B9F">
        <w:rPr>
          <w:rFonts w:ascii="Arial" w:hAnsi="Arial" w:cs="Arial"/>
          <w:smallCaps/>
          <w:kern w:val="2"/>
        </w:rPr>
        <w:t>Tex. Admin. Code</w:t>
      </w:r>
      <w:r w:rsidR="00963B98" w:rsidRPr="00E74B9F">
        <w:rPr>
          <w:rFonts w:ascii="Arial" w:hAnsi="Arial" w:cs="Arial"/>
          <w:kern w:val="2"/>
        </w:rPr>
        <w:t xml:space="preserve"> §</w:t>
      </w:r>
      <w:r w:rsidRPr="00E74B9F">
        <w:rPr>
          <w:rFonts w:ascii="Arial" w:hAnsi="Arial" w:cs="Arial"/>
          <w:kern w:val="2"/>
        </w:rPr>
        <w:t xml:space="preserve"> 22.144(h)(4), if the response to any request is</w:t>
      </w:r>
      <w:r w:rsidR="00963B98" w:rsidRPr="00E74B9F">
        <w:rPr>
          <w:rFonts w:ascii="Arial" w:hAnsi="Arial" w:cs="Arial"/>
          <w:kern w:val="2"/>
        </w:rPr>
        <w:t> </w:t>
      </w:r>
      <w:r w:rsidRPr="00E74B9F">
        <w:rPr>
          <w:rFonts w:ascii="Arial" w:hAnsi="Arial" w:cs="Arial"/>
          <w:kern w:val="2"/>
        </w:rPr>
        <w:t>voluminous, provide a detailed index of the voluminous material.</w:t>
      </w:r>
    </w:p>
    <w:p w14:paraId="602691D0" w14:textId="7BF118C9" w:rsidR="00291F38" w:rsidRPr="00E74B9F" w:rsidRDefault="00291F38" w:rsidP="00FE0759">
      <w:pPr>
        <w:keepNext/>
        <w:keepLines/>
        <w:spacing w:line="360" w:lineRule="auto"/>
        <w:ind w:left="-720" w:right="-720" w:firstLine="720"/>
        <w:jc w:val="both"/>
        <w:rPr>
          <w:rFonts w:ascii="Arial" w:hAnsi="Arial" w:cs="Arial"/>
          <w:kern w:val="2"/>
        </w:rPr>
      </w:pPr>
      <w:r w:rsidRPr="00E74B9F">
        <w:rPr>
          <w:rFonts w:ascii="Arial" w:hAnsi="Arial" w:cs="Arial"/>
          <w:kern w:val="2"/>
        </w:rPr>
        <w:t>1</w:t>
      </w:r>
      <w:r w:rsidR="00B72BE6" w:rsidRPr="00E74B9F">
        <w:rPr>
          <w:rFonts w:ascii="Arial" w:hAnsi="Arial" w:cs="Arial"/>
          <w:kern w:val="2"/>
        </w:rPr>
        <w:t>6</w:t>
      </w:r>
      <w:r w:rsidRPr="00E74B9F">
        <w:rPr>
          <w:rFonts w:ascii="Arial" w:hAnsi="Arial" w:cs="Arial"/>
          <w:kern w:val="2"/>
        </w:rPr>
        <w:t>.</w:t>
      </w:r>
      <w:r w:rsidRPr="00E74B9F">
        <w:rPr>
          <w:rFonts w:ascii="Arial" w:hAnsi="Arial" w:cs="Arial"/>
          <w:kern w:val="2"/>
        </w:rPr>
        <w:tab/>
      </w:r>
      <w:r w:rsidR="00060A3D" w:rsidRPr="00E74B9F">
        <w:rPr>
          <w:rFonts w:ascii="Arial" w:hAnsi="Arial" w:cs="Arial"/>
          <w:kern w:val="2"/>
        </w:rPr>
        <w:t xml:space="preserve">Please serve your </w:t>
      </w:r>
      <w:r w:rsidR="00D241AB" w:rsidRPr="00E74B9F">
        <w:rPr>
          <w:rFonts w:ascii="Arial" w:hAnsi="Arial" w:cs="Arial"/>
          <w:kern w:val="2"/>
        </w:rPr>
        <w:t xml:space="preserve">Responses </w:t>
      </w:r>
      <w:r w:rsidRPr="00E74B9F">
        <w:rPr>
          <w:rFonts w:ascii="Arial" w:hAnsi="Arial" w:cs="Arial"/>
          <w:kern w:val="2"/>
        </w:rPr>
        <w:t>electronically or in person to:</w:t>
      </w:r>
    </w:p>
    <w:p w14:paraId="331B624B" w14:textId="1CDF6CF4" w:rsidR="00291F38" w:rsidRPr="00E74B9F" w:rsidRDefault="00317D67" w:rsidP="003C1F04">
      <w:pPr>
        <w:keepNext/>
        <w:keepLines/>
        <w:ind w:left="1440"/>
        <w:jc w:val="both"/>
        <w:rPr>
          <w:rFonts w:ascii="Arial" w:hAnsi="Arial" w:cs="Arial"/>
          <w:kern w:val="2"/>
        </w:rPr>
      </w:pPr>
      <w:r w:rsidRPr="00E74B9F">
        <w:rPr>
          <w:rFonts w:ascii="Arial" w:hAnsi="Arial" w:cs="Arial"/>
          <w:kern w:val="2"/>
        </w:rPr>
        <w:t>David F. Brown</w:t>
      </w:r>
    </w:p>
    <w:p w14:paraId="4851B2A3" w14:textId="72E9CAC5" w:rsidR="00317D67" w:rsidRPr="00E74B9F" w:rsidRDefault="00317D67" w:rsidP="003C1F04">
      <w:pPr>
        <w:keepNext/>
        <w:keepLines/>
        <w:ind w:left="1440"/>
        <w:jc w:val="both"/>
        <w:rPr>
          <w:rFonts w:ascii="Arial" w:hAnsi="Arial" w:cs="Arial"/>
          <w:kern w:val="2"/>
        </w:rPr>
      </w:pPr>
      <w:r w:rsidRPr="00E74B9F">
        <w:rPr>
          <w:rFonts w:ascii="Arial" w:hAnsi="Arial" w:cs="Arial"/>
          <w:kern w:val="2"/>
        </w:rPr>
        <w:t>Ewell Brown Blanke &amp; Knight LLP</w:t>
      </w:r>
    </w:p>
    <w:p w14:paraId="52E4041F" w14:textId="7A6C5846" w:rsidR="00317D67" w:rsidRPr="00E74B9F" w:rsidRDefault="00317D67" w:rsidP="003C1F04">
      <w:pPr>
        <w:keepNext/>
        <w:keepLines/>
        <w:ind w:left="1440"/>
        <w:jc w:val="both"/>
        <w:rPr>
          <w:rFonts w:ascii="Arial" w:hAnsi="Arial" w:cs="Arial"/>
          <w:kern w:val="2"/>
        </w:rPr>
      </w:pPr>
      <w:r w:rsidRPr="00E74B9F">
        <w:rPr>
          <w:rFonts w:ascii="Arial" w:hAnsi="Arial" w:cs="Arial"/>
          <w:kern w:val="2"/>
        </w:rPr>
        <w:t>111 Congress Avenue, 28</w:t>
      </w:r>
      <w:r w:rsidRPr="00E74B9F">
        <w:rPr>
          <w:rFonts w:ascii="Arial" w:hAnsi="Arial" w:cs="Arial"/>
          <w:kern w:val="2"/>
          <w:vertAlign w:val="superscript"/>
        </w:rPr>
        <w:t>th</w:t>
      </w:r>
      <w:r w:rsidRPr="00E74B9F">
        <w:rPr>
          <w:rFonts w:ascii="Arial" w:hAnsi="Arial" w:cs="Arial"/>
          <w:kern w:val="2"/>
        </w:rPr>
        <w:t xml:space="preserve"> Floor</w:t>
      </w:r>
    </w:p>
    <w:p w14:paraId="3008BED8" w14:textId="3184AC72" w:rsidR="00317D67" w:rsidRPr="00E74B9F" w:rsidRDefault="00317D67" w:rsidP="003C1F04">
      <w:pPr>
        <w:keepNext/>
        <w:keepLines/>
        <w:ind w:left="1440"/>
        <w:jc w:val="both"/>
        <w:rPr>
          <w:rFonts w:ascii="Arial" w:hAnsi="Arial" w:cs="Arial"/>
          <w:kern w:val="2"/>
        </w:rPr>
      </w:pPr>
      <w:r w:rsidRPr="00E74B9F">
        <w:rPr>
          <w:rFonts w:ascii="Arial" w:hAnsi="Arial" w:cs="Arial"/>
          <w:kern w:val="2"/>
        </w:rPr>
        <w:t>Austin, Texas 78701</w:t>
      </w:r>
    </w:p>
    <w:p w14:paraId="1268DE87" w14:textId="04268F86" w:rsidR="00317D67" w:rsidRPr="00E74B9F" w:rsidRDefault="00317D67" w:rsidP="003C1F04">
      <w:pPr>
        <w:keepNext/>
        <w:keepLines/>
        <w:ind w:left="1440"/>
        <w:jc w:val="both"/>
        <w:rPr>
          <w:rFonts w:ascii="Arial" w:hAnsi="Arial" w:cs="Arial"/>
          <w:kern w:val="2"/>
        </w:rPr>
      </w:pPr>
      <w:hyperlink r:id="rId16" w:history="1">
        <w:r w:rsidRPr="00E74B9F">
          <w:rPr>
            <w:rStyle w:val="Hyperlink"/>
            <w:rFonts w:ascii="Arial" w:hAnsi="Arial" w:cs="Arial"/>
            <w:kern w:val="2"/>
          </w:rPr>
          <w:t>dbrown@ebbklaw.com</w:t>
        </w:r>
      </w:hyperlink>
    </w:p>
    <w:p w14:paraId="3C96A7CB" w14:textId="77777777" w:rsidR="00291F38" w:rsidRPr="00E74B9F" w:rsidRDefault="00291F38" w:rsidP="00FE0759">
      <w:pPr>
        <w:spacing w:before="360" w:after="120" w:line="360" w:lineRule="auto"/>
        <w:ind w:left="-720" w:right="-720"/>
        <w:jc w:val="center"/>
        <w:rPr>
          <w:rFonts w:ascii="Arial" w:hAnsi="Arial" w:cs="Arial"/>
          <w:b/>
          <w:kern w:val="2"/>
        </w:rPr>
      </w:pPr>
      <w:r w:rsidRPr="00E74B9F">
        <w:rPr>
          <w:rFonts w:ascii="Arial" w:hAnsi="Arial" w:cs="Arial"/>
          <w:b/>
          <w:kern w:val="2"/>
        </w:rPr>
        <w:t xml:space="preserve">II.  </w:t>
      </w:r>
      <w:r w:rsidRPr="00E74B9F">
        <w:rPr>
          <w:rFonts w:ascii="Arial" w:hAnsi="Arial" w:cs="Arial"/>
          <w:b/>
          <w:kern w:val="2"/>
          <w:u w:val="single"/>
        </w:rPr>
        <w:t>Definitions</w:t>
      </w:r>
    </w:p>
    <w:p w14:paraId="7AAFFAB2" w14:textId="0FCAAB11" w:rsidR="00291F38" w:rsidRPr="00E74B9F" w:rsidRDefault="00291F38" w:rsidP="00FE0759">
      <w:pPr>
        <w:spacing w:line="360" w:lineRule="auto"/>
        <w:ind w:left="-720" w:right="-720" w:firstLine="720"/>
        <w:jc w:val="both"/>
        <w:rPr>
          <w:rFonts w:ascii="Arial" w:hAnsi="Arial" w:cs="Arial"/>
          <w:kern w:val="2"/>
        </w:rPr>
      </w:pPr>
      <w:r w:rsidRPr="00E74B9F">
        <w:rPr>
          <w:rFonts w:ascii="Arial" w:hAnsi="Arial" w:cs="Arial"/>
          <w:kern w:val="2"/>
        </w:rPr>
        <w:t>For these discovery requests, the terms set forth below have the following meanings:</w:t>
      </w:r>
    </w:p>
    <w:p w14:paraId="4C318AB4" w14:textId="272039E2" w:rsidR="00291F38" w:rsidRPr="00E74B9F" w:rsidRDefault="00291F38" w:rsidP="00FE0759">
      <w:pPr>
        <w:spacing w:line="360" w:lineRule="auto"/>
        <w:ind w:left="-720" w:right="-720" w:firstLine="720"/>
        <w:jc w:val="both"/>
        <w:rPr>
          <w:rFonts w:ascii="Arial" w:hAnsi="Arial" w:cs="Arial"/>
          <w:kern w:val="2"/>
        </w:rPr>
      </w:pPr>
      <w:r w:rsidRPr="00E74B9F">
        <w:rPr>
          <w:rFonts w:ascii="Arial" w:hAnsi="Arial" w:cs="Arial"/>
          <w:kern w:val="2"/>
        </w:rPr>
        <w:t>1.</w:t>
      </w:r>
      <w:r w:rsidRPr="00E74B9F">
        <w:rPr>
          <w:rFonts w:ascii="Arial" w:hAnsi="Arial" w:cs="Arial"/>
          <w:kern w:val="2"/>
        </w:rPr>
        <w:tab/>
        <w:t xml:space="preserve">The terms </w:t>
      </w:r>
      <w:r w:rsidR="00133E10">
        <w:rPr>
          <w:rFonts w:ascii="Arial" w:hAnsi="Arial" w:cs="Arial"/>
          <w:kern w:val="2"/>
        </w:rPr>
        <w:t>“</w:t>
      </w:r>
      <w:r w:rsidR="00133E10" w:rsidRPr="00BB3586">
        <w:rPr>
          <w:rFonts w:ascii="Arial" w:hAnsi="Arial" w:cs="Arial"/>
          <w:b/>
          <w:bCs/>
          <w:kern w:val="2"/>
        </w:rPr>
        <w:t>CPS Energy</w:t>
      </w:r>
      <w:r w:rsidR="00133E10">
        <w:rPr>
          <w:rFonts w:ascii="Arial" w:hAnsi="Arial" w:cs="Arial"/>
          <w:kern w:val="2"/>
        </w:rPr>
        <w:t xml:space="preserve">,” </w:t>
      </w:r>
      <w:r w:rsidR="001152E9" w:rsidRPr="00E74B9F">
        <w:rPr>
          <w:rFonts w:ascii="Arial" w:hAnsi="Arial" w:cs="Arial"/>
          <w:kern w:val="2"/>
        </w:rPr>
        <w:t>“</w:t>
      </w:r>
      <w:r w:rsidR="00A95C0F" w:rsidRPr="00E74B9F">
        <w:rPr>
          <w:rFonts w:ascii="Arial" w:hAnsi="Arial" w:cs="Arial"/>
          <w:b/>
          <w:noProof/>
          <w:kern w:val="2"/>
        </w:rPr>
        <w:t>STEC</w:t>
      </w:r>
      <w:r w:rsidR="001152E9" w:rsidRPr="00E74B9F">
        <w:rPr>
          <w:rFonts w:ascii="Arial" w:hAnsi="Arial" w:cs="Arial"/>
          <w:kern w:val="2"/>
        </w:rPr>
        <w:t>”</w:t>
      </w:r>
      <w:r w:rsidRPr="00E74B9F">
        <w:rPr>
          <w:rFonts w:ascii="Arial" w:hAnsi="Arial" w:cs="Arial"/>
          <w:kern w:val="2"/>
        </w:rPr>
        <w:t xml:space="preserve"> or </w:t>
      </w:r>
      <w:r w:rsidR="001152E9" w:rsidRPr="00E74B9F">
        <w:rPr>
          <w:rFonts w:ascii="Arial" w:hAnsi="Arial" w:cs="Arial"/>
          <w:kern w:val="2"/>
        </w:rPr>
        <w:t>“</w:t>
      </w:r>
      <w:r w:rsidRPr="00E74B9F">
        <w:rPr>
          <w:rFonts w:ascii="Arial" w:hAnsi="Arial" w:cs="Arial"/>
          <w:b/>
          <w:kern w:val="2"/>
        </w:rPr>
        <w:t>you</w:t>
      </w:r>
      <w:r w:rsidR="001152E9" w:rsidRPr="00E74B9F">
        <w:rPr>
          <w:rFonts w:ascii="Arial" w:hAnsi="Arial" w:cs="Arial"/>
          <w:kern w:val="2"/>
        </w:rPr>
        <w:t>”</w:t>
      </w:r>
      <w:r w:rsidRPr="00E74B9F">
        <w:rPr>
          <w:rFonts w:ascii="Arial" w:hAnsi="Arial" w:cs="Arial"/>
          <w:kern w:val="2"/>
        </w:rPr>
        <w:t xml:space="preserve"> mean</w:t>
      </w:r>
      <w:r w:rsidR="00133E10">
        <w:rPr>
          <w:rFonts w:ascii="Arial" w:hAnsi="Arial" w:cs="Arial"/>
          <w:kern w:val="2"/>
        </w:rPr>
        <w:t xml:space="preserve"> separately or collectively</w:t>
      </w:r>
      <w:r w:rsidRPr="00E74B9F">
        <w:rPr>
          <w:rFonts w:ascii="Arial" w:hAnsi="Arial" w:cs="Arial"/>
          <w:kern w:val="2"/>
        </w:rPr>
        <w:t xml:space="preserve"> the </w:t>
      </w:r>
      <w:r w:rsidR="00133E10">
        <w:rPr>
          <w:rFonts w:ascii="Arial" w:hAnsi="Arial" w:cs="Arial"/>
          <w:kern w:val="2"/>
        </w:rPr>
        <w:t>A</w:t>
      </w:r>
      <w:r w:rsidR="003E1E31" w:rsidRPr="00E74B9F">
        <w:rPr>
          <w:rFonts w:ascii="Arial" w:hAnsi="Arial" w:cs="Arial"/>
          <w:kern w:val="2"/>
        </w:rPr>
        <w:t>pplicant</w:t>
      </w:r>
      <w:r w:rsidR="00133E10">
        <w:rPr>
          <w:rFonts w:ascii="Arial" w:hAnsi="Arial" w:cs="Arial"/>
          <w:kern w:val="2"/>
        </w:rPr>
        <w:t>s</w:t>
      </w:r>
      <w:r w:rsidR="003E1E31" w:rsidRPr="00E74B9F">
        <w:rPr>
          <w:rFonts w:ascii="Arial" w:hAnsi="Arial" w:cs="Arial"/>
          <w:kern w:val="2"/>
        </w:rPr>
        <w:t xml:space="preserve"> </w:t>
      </w:r>
      <w:r w:rsidRPr="00E74B9F">
        <w:rPr>
          <w:rFonts w:ascii="Arial" w:hAnsi="Arial" w:cs="Arial"/>
          <w:kern w:val="2"/>
        </w:rPr>
        <w:t xml:space="preserve">in this proceeding and </w:t>
      </w:r>
      <w:r w:rsidR="00133E10">
        <w:rPr>
          <w:rFonts w:ascii="Arial" w:hAnsi="Arial" w:cs="Arial"/>
          <w:kern w:val="2"/>
        </w:rPr>
        <w:t>their respective</w:t>
      </w:r>
      <w:r w:rsidR="001E43A6" w:rsidRPr="00E74B9F">
        <w:rPr>
          <w:rFonts w:ascii="Arial" w:hAnsi="Arial" w:cs="Arial"/>
          <w:kern w:val="2"/>
        </w:rPr>
        <w:t xml:space="preserve"> parent</w:t>
      </w:r>
      <w:r w:rsidR="00133E10">
        <w:rPr>
          <w:rFonts w:ascii="Arial" w:hAnsi="Arial" w:cs="Arial"/>
          <w:kern w:val="2"/>
        </w:rPr>
        <w:t>s</w:t>
      </w:r>
      <w:r w:rsidR="001E43A6" w:rsidRPr="00E74B9F">
        <w:rPr>
          <w:rFonts w:ascii="Arial" w:hAnsi="Arial" w:cs="Arial"/>
          <w:kern w:val="2"/>
        </w:rPr>
        <w:t xml:space="preserve">, subsidiaries, </w:t>
      </w:r>
      <w:r w:rsidRPr="00E74B9F">
        <w:rPr>
          <w:rFonts w:ascii="Arial" w:hAnsi="Arial" w:cs="Arial"/>
          <w:kern w:val="2"/>
        </w:rPr>
        <w:t>affiliates, past or present</w:t>
      </w:r>
      <w:r w:rsidR="001E43A6" w:rsidRPr="00E74B9F">
        <w:rPr>
          <w:rFonts w:ascii="Arial" w:hAnsi="Arial" w:cs="Arial"/>
          <w:kern w:val="2"/>
        </w:rPr>
        <w:t>;</w:t>
      </w:r>
      <w:r w:rsidRPr="00E74B9F">
        <w:rPr>
          <w:rFonts w:ascii="Arial" w:hAnsi="Arial" w:cs="Arial"/>
          <w:kern w:val="2"/>
        </w:rPr>
        <w:t xml:space="preserve"> all </w:t>
      </w:r>
      <w:r w:rsidR="001E43A6" w:rsidRPr="00E74B9F">
        <w:rPr>
          <w:rFonts w:ascii="Arial" w:hAnsi="Arial" w:cs="Arial"/>
          <w:kern w:val="2"/>
        </w:rPr>
        <w:t xml:space="preserve">employees, </w:t>
      </w:r>
      <w:r w:rsidRPr="00E74B9F">
        <w:rPr>
          <w:rFonts w:ascii="Arial" w:hAnsi="Arial" w:cs="Arial"/>
          <w:kern w:val="2"/>
        </w:rPr>
        <w:t xml:space="preserve">officers, </w:t>
      </w:r>
      <w:r w:rsidR="001E43A6" w:rsidRPr="00E74B9F">
        <w:rPr>
          <w:rFonts w:ascii="Arial" w:hAnsi="Arial" w:cs="Arial"/>
          <w:kern w:val="2"/>
        </w:rPr>
        <w:t xml:space="preserve">directors, </w:t>
      </w:r>
      <w:r w:rsidRPr="00E74B9F">
        <w:rPr>
          <w:rFonts w:ascii="Arial" w:hAnsi="Arial" w:cs="Arial"/>
          <w:kern w:val="2"/>
        </w:rPr>
        <w:t>agents,</w:t>
      </w:r>
      <w:r w:rsidR="001E43A6" w:rsidRPr="00E74B9F">
        <w:rPr>
          <w:rFonts w:ascii="Arial" w:hAnsi="Arial" w:cs="Arial"/>
          <w:kern w:val="2"/>
        </w:rPr>
        <w:t xml:space="preserve"> consultants</w:t>
      </w:r>
      <w:r w:rsidR="000A7DF0" w:rsidRPr="00E74B9F">
        <w:rPr>
          <w:rFonts w:ascii="Arial" w:hAnsi="Arial" w:cs="Arial"/>
          <w:kern w:val="2"/>
        </w:rPr>
        <w:t xml:space="preserve">, including </w:t>
      </w:r>
      <w:r w:rsidR="00A95C0F" w:rsidRPr="00E74B9F">
        <w:rPr>
          <w:rFonts w:ascii="Arial" w:hAnsi="Arial" w:cs="Arial"/>
          <w:noProof/>
          <w:kern w:val="2"/>
        </w:rPr>
        <w:t>POWER Engineers</w:t>
      </w:r>
      <w:r w:rsidR="001E43A6" w:rsidRPr="00E74B9F">
        <w:rPr>
          <w:rFonts w:ascii="Arial" w:hAnsi="Arial" w:cs="Arial"/>
          <w:kern w:val="2"/>
        </w:rPr>
        <w:t>,</w:t>
      </w:r>
      <w:r w:rsidRPr="00E74B9F">
        <w:rPr>
          <w:rFonts w:ascii="Arial" w:hAnsi="Arial" w:cs="Arial"/>
          <w:kern w:val="2"/>
        </w:rPr>
        <w:t xml:space="preserve"> </w:t>
      </w:r>
      <w:r w:rsidR="001E43A6" w:rsidRPr="00E74B9F">
        <w:rPr>
          <w:rFonts w:ascii="Arial" w:hAnsi="Arial" w:cs="Arial"/>
          <w:kern w:val="2"/>
        </w:rPr>
        <w:t xml:space="preserve">investigators, </w:t>
      </w:r>
      <w:r w:rsidRPr="00E74B9F">
        <w:rPr>
          <w:rFonts w:ascii="Arial" w:hAnsi="Arial" w:cs="Arial"/>
          <w:kern w:val="2"/>
        </w:rPr>
        <w:t xml:space="preserve">attorneys, </w:t>
      </w:r>
      <w:r w:rsidR="001E43A6" w:rsidRPr="00E74B9F">
        <w:rPr>
          <w:rFonts w:ascii="Arial" w:hAnsi="Arial" w:cs="Arial"/>
          <w:kern w:val="2"/>
        </w:rPr>
        <w:t xml:space="preserve">and all persons acting under contractual obligations with or acting or purporting to act </w:t>
      </w:r>
      <w:r w:rsidR="00BB5FC7" w:rsidRPr="00E74B9F">
        <w:rPr>
          <w:rFonts w:ascii="Arial" w:hAnsi="Arial" w:cs="Arial"/>
          <w:kern w:val="2"/>
        </w:rPr>
        <w:t xml:space="preserve">for </w:t>
      </w:r>
      <w:r w:rsidR="000A7DF0" w:rsidRPr="00E74B9F">
        <w:rPr>
          <w:rFonts w:ascii="Arial" w:hAnsi="Arial" w:cs="Arial"/>
          <w:kern w:val="2"/>
        </w:rPr>
        <w:t>you</w:t>
      </w:r>
      <w:r w:rsidR="001E43A6" w:rsidRPr="00E74B9F">
        <w:rPr>
          <w:rFonts w:ascii="Arial" w:hAnsi="Arial" w:cs="Arial"/>
          <w:kern w:val="2"/>
        </w:rPr>
        <w:t>; any merged or consolidated predecessors in interest or predecessor in interest; and any merged or consolidated successors in interest</w:t>
      </w:r>
      <w:r w:rsidRPr="00E74B9F">
        <w:rPr>
          <w:rFonts w:ascii="Arial" w:hAnsi="Arial" w:cs="Arial"/>
          <w:kern w:val="2"/>
        </w:rPr>
        <w:t>.</w:t>
      </w:r>
    </w:p>
    <w:p w14:paraId="23A307F7" w14:textId="50ADA437" w:rsidR="00291F38" w:rsidRPr="00E74B9F" w:rsidRDefault="00291F38" w:rsidP="00FE0759">
      <w:pPr>
        <w:spacing w:line="360" w:lineRule="auto"/>
        <w:ind w:left="-720" w:right="-720" w:firstLine="720"/>
        <w:jc w:val="both"/>
        <w:rPr>
          <w:rFonts w:ascii="Arial" w:hAnsi="Arial" w:cs="Arial"/>
          <w:kern w:val="2"/>
        </w:rPr>
      </w:pPr>
      <w:r w:rsidRPr="00E74B9F">
        <w:rPr>
          <w:rFonts w:ascii="Arial" w:hAnsi="Arial" w:cs="Arial"/>
          <w:kern w:val="2"/>
        </w:rPr>
        <w:t>2.</w:t>
      </w:r>
      <w:r w:rsidRPr="00E74B9F">
        <w:rPr>
          <w:rFonts w:ascii="Arial" w:hAnsi="Arial" w:cs="Arial"/>
          <w:kern w:val="2"/>
        </w:rPr>
        <w:tab/>
        <w:t xml:space="preserve">The terms </w:t>
      </w:r>
      <w:r w:rsidR="001152E9" w:rsidRPr="00E74B9F">
        <w:rPr>
          <w:rFonts w:ascii="Arial" w:hAnsi="Arial" w:cs="Arial"/>
          <w:kern w:val="2"/>
        </w:rPr>
        <w:t>“</w:t>
      </w:r>
      <w:r w:rsidRPr="00E74B9F">
        <w:rPr>
          <w:rFonts w:ascii="Arial" w:hAnsi="Arial" w:cs="Arial"/>
          <w:b/>
          <w:kern w:val="2"/>
        </w:rPr>
        <w:t>and</w:t>
      </w:r>
      <w:r w:rsidR="001152E9" w:rsidRPr="00E74B9F">
        <w:rPr>
          <w:rFonts w:ascii="Arial" w:hAnsi="Arial" w:cs="Arial"/>
          <w:kern w:val="2"/>
        </w:rPr>
        <w:t>”</w:t>
      </w:r>
      <w:r w:rsidRPr="00E74B9F">
        <w:rPr>
          <w:rFonts w:ascii="Arial" w:hAnsi="Arial" w:cs="Arial"/>
          <w:kern w:val="2"/>
        </w:rPr>
        <w:t xml:space="preserve"> and </w:t>
      </w:r>
      <w:r w:rsidR="001152E9" w:rsidRPr="00E74B9F">
        <w:rPr>
          <w:rFonts w:ascii="Arial" w:hAnsi="Arial" w:cs="Arial"/>
          <w:kern w:val="2"/>
        </w:rPr>
        <w:t>“</w:t>
      </w:r>
      <w:r w:rsidRPr="00E74B9F">
        <w:rPr>
          <w:rFonts w:ascii="Arial" w:hAnsi="Arial" w:cs="Arial"/>
          <w:b/>
          <w:kern w:val="2"/>
        </w:rPr>
        <w:t>or</w:t>
      </w:r>
      <w:r w:rsidR="001152E9" w:rsidRPr="00E74B9F">
        <w:rPr>
          <w:rFonts w:ascii="Arial" w:hAnsi="Arial" w:cs="Arial"/>
          <w:kern w:val="2"/>
        </w:rPr>
        <w:t>”</w:t>
      </w:r>
      <w:r w:rsidRPr="00E74B9F">
        <w:rPr>
          <w:rFonts w:ascii="Arial" w:hAnsi="Arial" w:cs="Arial"/>
          <w:kern w:val="2"/>
        </w:rPr>
        <w:t xml:space="preserve"> as used shall be construed as </w:t>
      </w:r>
      <w:r w:rsidR="006E67B5" w:rsidRPr="00E74B9F">
        <w:rPr>
          <w:rFonts w:ascii="Arial" w:hAnsi="Arial" w:cs="Arial"/>
          <w:kern w:val="2"/>
        </w:rPr>
        <w:t>either</w:t>
      </w:r>
      <w:r w:rsidRPr="00E74B9F">
        <w:rPr>
          <w:rFonts w:ascii="Arial" w:hAnsi="Arial" w:cs="Arial"/>
          <w:kern w:val="2"/>
        </w:rPr>
        <w:t xml:space="preserve"> conjunctive </w:t>
      </w:r>
      <w:r w:rsidR="00163022" w:rsidRPr="00E74B9F">
        <w:rPr>
          <w:rFonts w:ascii="Arial" w:hAnsi="Arial" w:cs="Arial"/>
          <w:kern w:val="2"/>
        </w:rPr>
        <w:t xml:space="preserve">or </w:t>
      </w:r>
      <w:r w:rsidRPr="00E74B9F">
        <w:rPr>
          <w:rFonts w:ascii="Arial" w:hAnsi="Arial" w:cs="Arial"/>
          <w:kern w:val="2"/>
        </w:rPr>
        <w:t>disjunctive</w:t>
      </w:r>
      <w:r w:rsidR="00163022" w:rsidRPr="00E74B9F">
        <w:rPr>
          <w:rFonts w:ascii="Arial" w:hAnsi="Arial" w:cs="Arial"/>
          <w:kern w:val="2"/>
        </w:rPr>
        <w:t xml:space="preserve"> to make the request inclusive rather than exclusive</w:t>
      </w:r>
      <w:r w:rsidRPr="00E74B9F">
        <w:rPr>
          <w:rFonts w:ascii="Arial" w:hAnsi="Arial" w:cs="Arial"/>
          <w:kern w:val="2"/>
        </w:rPr>
        <w:t xml:space="preserve">.  </w:t>
      </w:r>
    </w:p>
    <w:p w14:paraId="407549C6" w14:textId="3081B6E9" w:rsidR="00291F38" w:rsidRPr="00E74B9F" w:rsidRDefault="00291F38" w:rsidP="00FE0759">
      <w:pPr>
        <w:spacing w:line="360" w:lineRule="auto"/>
        <w:ind w:left="-720" w:right="-720" w:firstLine="720"/>
        <w:jc w:val="both"/>
        <w:rPr>
          <w:rFonts w:ascii="Arial" w:hAnsi="Arial" w:cs="Arial"/>
          <w:kern w:val="2"/>
        </w:rPr>
      </w:pPr>
      <w:r w:rsidRPr="00E74B9F">
        <w:rPr>
          <w:rFonts w:ascii="Arial" w:hAnsi="Arial" w:cs="Arial"/>
          <w:kern w:val="2"/>
        </w:rPr>
        <w:t>3.</w:t>
      </w:r>
      <w:r w:rsidRPr="00E74B9F">
        <w:rPr>
          <w:rFonts w:ascii="Arial" w:hAnsi="Arial" w:cs="Arial"/>
          <w:kern w:val="2"/>
        </w:rPr>
        <w:tab/>
        <w:t xml:space="preserve">The term </w:t>
      </w:r>
      <w:r w:rsidR="001152E9" w:rsidRPr="00E74B9F">
        <w:rPr>
          <w:rFonts w:ascii="Arial" w:hAnsi="Arial" w:cs="Arial"/>
          <w:kern w:val="2"/>
        </w:rPr>
        <w:t>“</w:t>
      </w:r>
      <w:r w:rsidRPr="00E74B9F">
        <w:rPr>
          <w:rFonts w:ascii="Arial" w:hAnsi="Arial" w:cs="Arial"/>
          <w:b/>
          <w:kern w:val="2"/>
        </w:rPr>
        <w:t>any</w:t>
      </w:r>
      <w:r w:rsidR="001152E9" w:rsidRPr="00E74B9F">
        <w:rPr>
          <w:rFonts w:ascii="Arial" w:hAnsi="Arial" w:cs="Arial"/>
          <w:kern w:val="2"/>
        </w:rPr>
        <w:t>”</w:t>
      </w:r>
      <w:r w:rsidRPr="00E74B9F">
        <w:rPr>
          <w:rFonts w:ascii="Arial" w:hAnsi="Arial" w:cs="Arial"/>
          <w:kern w:val="2"/>
        </w:rPr>
        <w:t xml:space="preserve"> shall be construed to include </w:t>
      </w:r>
      <w:r w:rsidR="001152E9" w:rsidRPr="00E74B9F">
        <w:rPr>
          <w:rFonts w:ascii="Arial" w:hAnsi="Arial" w:cs="Arial"/>
          <w:kern w:val="2"/>
        </w:rPr>
        <w:t>“</w:t>
      </w:r>
      <w:r w:rsidRPr="00E74B9F">
        <w:rPr>
          <w:rFonts w:ascii="Arial" w:hAnsi="Arial" w:cs="Arial"/>
          <w:b/>
          <w:kern w:val="2"/>
        </w:rPr>
        <w:t>all</w:t>
      </w:r>
      <w:r w:rsidR="001152E9" w:rsidRPr="00E74B9F">
        <w:rPr>
          <w:rFonts w:ascii="Arial" w:hAnsi="Arial" w:cs="Arial"/>
          <w:kern w:val="2"/>
        </w:rPr>
        <w:t>”</w:t>
      </w:r>
      <w:r w:rsidRPr="00E74B9F">
        <w:rPr>
          <w:rFonts w:ascii="Arial" w:hAnsi="Arial" w:cs="Arial"/>
          <w:kern w:val="2"/>
        </w:rPr>
        <w:t xml:space="preserve"> and </w:t>
      </w:r>
      <w:r w:rsidR="001152E9" w:rsidRPr="00E74B9F">
        <w:rPr>
          <w:rFonts w:ascii="Arial" w:hAnsi="Arial" w:cs="Arial"/>
          <w:kern w:val="2"/>
        </w:rPr>
        <w:t>“</w:t>
      </w:r>
      <w:r w:rsidRPr="00E74B9F">
        <w:rPr>
          <w:rFonts w:ascii="Arial" w:hAnsi="Arial" w:cs="Arial"/>
          <w:b/>
          <w:kern w:val="2"/>
        </w:rPr>
        <w:t>all</w:t>
      </w:r>
      <w:r w:rsidR="001152E9" w:rsidRPr="00E74B9F">
        <w:rPr>
          <w:rFonts w:ascii="Arial" w:hAnsi="Arial" w:cs="Arial"/>
          <w:kern w:val="2"/>
        </w:rPr>
        <w:t>”</w:t>
      </w:r>
      <w:r w:rsidRPr="00E74B9F">
        <w:rPr>
          <w:rFonts w:ascii="Arial" w:hAnsi="Arial" w:cs="Arial"/>
          <w:kern w:val="2"/>
        </w:rPr>
        <w:t xml:space="preserve"> shall be construed to include </w:t>
      </w:r>
      <w:r w:rsidR="001152E9" w:rsidRPr="00E74B9F">
        <w:rPr>
          <w:rFonts w:ascii="Arial" w:hAnsi="Arial" w:cs="Arial"/>
          <w:kern w:val="2"/>
        </w:rPr>
        <w:t>“</w:t>
      </w:r>
      <w:r w:rsidRPr="00E74B9F">
        <w:rPr>
          <w:rFonts w:ascii="Arial" w:hAnsi="Arial" w:cs="Arial"/>
          <w:b/>
          <w:kern w:val="2"/>
        </w:rPr>
        <w:t>any</w:t>
      </w:r>
      <w:r w:rsidRPr="00E74B9F">
        <w:rPr>
          <w:rFonts w:ascii="Arial" w:hAnsi="Arial" w:cs="Arial"/>
          <w:kern w:val="2"/>
        </w:rPr>
        <w:t>.</w:t>
      </w:r>
      <w:r w:rsidR="001152E9" w:rsidRPr="00E74B9F">
        <w:rPr>
          <w:rFonts w:ascii="Arial" w:hAnsi="Arial" w:cs="Arial"/>
          <w:kern w:val="2"/>
        </w:rPr>
        <w:t>”</w:t>
      </w:r>
    </w:p>
    <w:p w14:paraId="6E9C0FDC" w14:textId="7B52D5D1" w:rsidR="00163022" w:rsidRPr="00E74B9F" w:rsidRDefault="00163022" w:rsidP="00FE0759">
      <w:pPr>
        <w:spacing w:line="360" w:lineRule="auto"/>
        <w:ind w:left="-720" w:right="-720" w:firstLine="720"/>
        <w:jc w:val="both"/>
        <w:rPr>
          <w:rFonts w:ascii="Arial" w:hAnsi="Arial" w:cs="Arial"/>
          <w:kern w:val="2"/>
        </w:rPr>
      </w:pPr>
      <w:r w:rsidRPr="00E74B9F">
        <w:rPr>
          <w:rFonts w:ascii="Arial" w:hAnsi="Arial" w:cs="Arial"/>
          <w:kern w:val="2"/>
        </w:rPr>
        <w:t>5.</w:t>
      </w:r>
      <w:r w:rsidRPr="00E74B9F">
        <w:rPr>
          <w:rFonts w:ascii="Arial" w:hAnsi="Arial" w:cs="Arial"/>
          <w:kern w:val="2"/>
        </w:rPr>
        <w:tab/>
        <w:t xml:space="preserve">The term </w:t>
      </w:r>
      <w:r w:rsidR="001152E9" w:rsidRPr="00E74B9F">
        <w:rPr>
          <w:rFonts w:ascii="Arial" w:hAnsi="Arial" w:cs="Arial"/>
          <w:kern w:val="2"/>
        </w:rPr>
        <w:t>“</w:t>
      </w:r>
      <w:r w:rsidRPr="00E74B9F">
        <w:rPr>
          <w:rFonts w:ascii="Arial" w:hAnsi="Arial" w:cs="Arial"/>
          <w:b/>
          <w:kern w:val="2"/>
        </w:rPr>
        <w:t>each</w:t>
      </w:r>
      <w:r w:rsidR="001152E9" w:rsidRPr="00E74B9F">
        <w:rPr>
          <w:rFonts w:ascii="Arial" w:hAnsi="Arial" w:cs="Arial"/>
          <w:kern w:val="2"/>
        </w:rPr>
        <w:t>”</w:t>
      </w:r>
      <w:r w:rsidRPr="00E74B9F">
        <w:rPr>
          <w:rFonts w:ascii="Arial" w:hAnsi="Arial" w:cs="Arial"/>
          <w:kern w:val="2"/>
        </w:rPr>
        <w:t xml:space="preserve"> shall be construed to include the word </w:t>
      </w:r>
      <w:r w:rsidR="001152E9" w:rsidRPr="00E74B9F">
        <w:rPr>
          <w:rFonts w:ascii="Arial" w:hAnsi="Arial" w:cs="Arial"/>
          <w:kern w:val="2"/>
        </w:rPr>
        <w:t>“</w:t>
      </w:r>
      <w:r w:rsidRPr="00E74B9F">
        <w:rPr>
          <w:rFonts w:ascii="Arial" w:hAnsi="Arial" w:cs="Arial"/>
          <w:b/>
          <w:kern w:val="2"/>
        </w:rPr>
        <w:t>every</w:t>
      </w:r>
      <w:r w:rsidR="001152E9" w:rsidRPr="00E74B9F">
        <w:rPr>
          <w:rFonts w:ascii="Arial" w:hAnsi="Arial" w:cs="Arial"/>
          <w:kern w:val="2"/>
        </w:rPr>
        <w:t>”</w:t>
      </w:r>
      <w:r w:rsidRPr="00E74B9F">
        <w:rPr>
          <w:rFonts w:ascii="Arial" w:hAnsi="Arial" w:cs="Arial"/>
          <w:kern w:val="2"/>
        </w:rPr>
        <w:t xml:space="preserve"> and </w:t>
      </w:r>
      <w:r w:rsidR="001152E9" w:rsidRPr="00E74B9F">
        <w:rPr>
          <w:rFonts w:ascii="Arial" w:hAnsi="Arial" w:cs="Arial"/>
          <w:kern w:val="2"/>
        </w:rPr>
        <w:t>“</w:t>
      </w:r>
      <w:r w:rsidRPr="00E74B9F">
        <w:rPr>
          <w:rFonts w:ascii="Arial" w:hAnsi="Arial" w:cs="Arial"/>
          <w:b/>
          <w:kern w:val="2"/>
        </w:rPr>
        <w:t>every</w:t>
      </w:r>
      <w:r w:rsidR="001152E9" w:rsidRPr="00E74B9F">
        <w:rPr>
          <w:rFonts w:ascii="Arial" w:hAnsi="Arial" w:cs="Arial"/>
          <w:kern w:val="2"/>
        </w:rPr>
        <w:t>”</w:t>
      </w:r>
      <w:r w:rsidRPr="00E74B9F">
        <w:rPr>
          <w:rFonts w:ascii="Arial" w:hAnsi="Arial" w:cs="Arial"/>
          <w:kern w:val="2"/>
        </w:rPr>
        <w:t xml:space="preserve"> shall be construed to include the word </w:t>
      </w:r>
      <w:r w:rsidR="001152E9" w:rsidRPr="00E74B9F">
        <w:rPr>
          <w:rFonts w:ascii="Arial" w:hAnsi="Arial" w:cs="Arial"/>
          <w:kern w:val="2"/>
        </w:rPr>
        <w:t>“</w:t>
      </w:r>
      <w:r w:rsidRPr="00E74B9F">
        <w:rPr>
          <w:rFonts w:ascii="Arial" w:hAnsi="Arial" w:cs="Arial"/>
          <w:b/>
          <w:kern w:val="2"/>
        </w:rPr>
        <w:t>each</w:t>
      </w:r>
      <w:r w:rsidRPr="00E74B9F">
        <w:rPr>
          <w:rFonts w:ascii="Arial" w:hAnsi="Arial" w:cs="Arial"/>
          <w:kern w:val="2"/>
        </w:rPr>
        <w:t>.</w:t>
      </w:r>
      <w:r w:rsidR="001152E9" w:rsidRPr="00E74B9F">
        <w:rPr>
          <w:rFonts w:ascii="Arial" w:hAnsi="Arial" w:cs="Arial"/>
          <w:kern w:val="2"/>
        </w:rPr>
        <w:t>”</w:t>
      </w:r>
      <w:r w:rsidRPr="00E74B9F">
        <w:rPr>
          <w:rFonts w:ascii="Arial" w:hAnsi="Arial" w:cs="Arial"/>
          <w:kern w:val="2"/>
        </w:rPr>
        <w:t xml:space="preserve"> </w:t>
      </w:r>
    </w:p>
    <w:p w14:paraId="74197071" w14:textId="33E1B693" w:rsidR="00163022" w:rsidRPr="00E74B9F" w:rsidRDefault="00163022" w:rsidP="00FE0759">
      <w:pPr>
        <w:spacing w:line="360" w:lineRule="auto"/>
        <w:ind w:left="-720" w:right="-720" w:firstLine="720"/>
        <w:jc w:val="both"/>
        <w:rPr>
          <w:rFonts w:ascii="Arial" w:hAnsi="Arial" w:cs="Arial"/>
          <w:kern w:val="2"/>
        </w:rPr>
      </w:pPr>
      <w:r w:rsidRPr="00E74B9F">
        <w:rPr>
          <w:rFonts w:ascii="Arial" w:hAnsi="Arial" w:cs="Arial"/>
          <w:kern w:val="2"/>
        </w:rPr>
        <w:t>6.</w:t>
      </w:r>
      <w:r w:rsidRPr="00E74B9F">
        <w:rPr>
          <w:rFonts w:ascii="Arial" w:hAnsi="Arial" w:cs="Arial"/>
          <w:kern w:val="2"/>
        </w:rPr>
        <w:tab/>
        <w:t xml:space="preserve">The term </w:t>
      </w:r>
      <w:r w:rsidR="001152E9" w:rsidRPr="00E74B9F">
        <w:rPr>
          <w:rFonts w:ascii="Arial" w:hAnsi="Arial" w:cs="Arial"/>
          <w:kern w:val="2"/>
        </w:rPr>
        <w:t>“</w:t>
      </w:r>
      <w:r w:rsidRPr="00E74B9F">
        <w:rPr>
          <w:rFonts w:ascii="Arial" w:hAnsi="Arial" w:cs="Arial"/>
          <w:b/>
          <w:kern w:val="2"/>
        </w:rPr>
        <w:t>concerning</w:t>
      </w:r>
      <w:r w:rsidR="001152E9" w:rsidRPr="00E74B9F">
        <w:rPr>
          <w:rFonts w:ascii="Arial" w:hAnsi="Arial" w:cs="Arial"/>
          <w:kern w:val="2"/>
        </w:rPr>
        <w:t>”</w:t>
      </w:r>
      <w:r w:rsidRPr="00E74B9F">
        <w:rPr>
          <w:rFonts w:ascii="Arial" w:hAnsi="Arial" w:cs="Arial"/>
          <w:kern w:val="2"/>
        </w:rPr>
        <w:t xml:space="preserve"> includes the following meanings: relating to; pertaining to; regarding; discussing; mentioning; containing; reflecting; evidencing; </w:t>
      </w:r>
      <w:r w:rsidRPr="00E74B9F">
        <w:rPr>
          <w:rFonts w:ascii="Arial" w:hAnsi="Arial" w:cs="Arial"/>
          <w:kern w:val="2"/>
        </w:rPr>
        <w:lastRenderedPageBreak/>
        <w:t xml:space="preserve">describing; showing; identifying; providing; disproving; </w:t>
      </w:r>
      <w:r w:rsidR="00BB5FC7" w:rsidRPr="00E74B9F">
        <w:rPr>
          <w:rFonts w:ascii="Arial" w:hAnsi="Arial" w:cs="Arial"/>
          <w:kern w:val="2"/>
        </w:rPr>
        <w:t>comprising</w:t>
      </w:r>
      <w:r w:rsidRPr="00E74B9F">
        <w:rPr>
          <w:rFonts w:ascii="Arial" w:hAnsi="Arial" w:cs="Arial"/>
          <w:kern w:val="2"/>
        </w:rPr>
        <w:t>; supporting; contradicting; legally, logically, or factually connected with the matter to which the term refers; or having a tendency to prove or disprove the matter to which the term refers.</w:t>
      </w:r>
    </w:p>
    <w:p w14:paraId="0EFB9345" w14:textId="752604C8" w:rsidR="00163022" w:rsidRPr="00E74B9F" w:rsidRDefault="00163022" w:rsidP="00FE0759">
      <w:pPr>
        <w:spacing w:line="360" w:lineRule="auto"/>
        <w:ind w:left="-720" w:right="-720" w:firstLine="720"/>
        <w:jc w:val="both"/>
        <w:rPr>
          <w:rFonts w:ascii="Arial" w:hAnsi="Arial" w:cs="Arial"/>
          <w:kern w:val="2"/>
        </w:rPr>
      </w:pPr>
      <w:r w:rsidRPr="00E74B9F">
        <w:rPr>
          <w:rFonts w:ascii="Arial" w:hAnsi="Arial" w:cs="Arial"/>
          <w:kern w:val="2"/>
        </w:rPr>
        <w:t>7.</w:t>
      </w:r>
      <w:r w:rsidRPr="00E74B9F">
        <w:rPr>
          <w:rFonts w:ascii="Arial" w:hAnsi="Arial" w:cs="Arial"/>
          <w:kern w:val="2"/>
        </w:rPr>
        <w:tab/>
        <w:t xml:space="preserve">The term </w:t>
      </w:r>
      <w:r w:rsidR="001152E9" w:rsidRPr="00E74B9F">
        <w:rPr>
          <w:rFonts w:ascii="Arial" w:hAnsi="Arial" w:cs="Arial"/>
          <w:kern w:val="2"/>
        </w:rPr>
        <w:t>“</w:t>
      </w:r>
      <w:r w:rsidRPr="00E74B9F">
        <w:rPr>
          <w:rFonts w:ascii="Arial" w:hAnsi="Arial" w:cs="Arial"/>
          <w:b/>
          <w:kern w:val="2"/>
        </w:rPr>
        <w:t>including</w:t>
      </w:r>
      <w:r w:rsidR="001152E9" w:rsidRPr="00E74B9F">
        <w:rPr>
          <w:rFonts w:ascii="Arial" w:hAnsi="Arial" w:cs="Arial"/>
          <w:kern w:val="2"/>
        </w:rPr>
        <w:t>”</w:t>
      </w:r>
      <w:r w:rsidRPr="00E74B9F">
        <w:rPr>
          <w:rFonts w:ascii="Arial" w:hAnsi="Arial" w:cs="Arial"/>
          <w:kern w:val="2"/>
        </w:rPr>
        <w:t xml:space="preserve"> means and refers to </w:t>
      </w:r>
      <w:r w:rsidR="001152E9" w:rsidRPr="00E74B9F">
        <w:rPr>
          <w:rFonts w:ascii="Arial" w:hAnsi="Arial" w:cs="Arial"/>
          <w:kern w:val="2"/>
        </w:rPr>
        <w:t>“</w:t>
      </w:r>
      <w:r w:rsidRPr="00E74B9F">
        <w:rPr>
          <w:rFonts w:ascii="Arial" w:hAnsi="Arial" w:cs="Arial"/>
          <w:kern w:val="2"/>
        </w:rPr>
        <w:t>including but not limited to.</w:t>
      </w:r>
      <w:r w:rsidR="001152E9" w:rsidRPr="00E74B9F">
        <w:rPr>
          <w:rFonts w:ascii="Arial" w:hAnsi="Arial" w:cs="Arial"/>
          <w:kern w:val="2"/>
        </w:rPr>
        <w:t>”</w:t>
      </w:r>
    </w:p>
    <w:p w14:paraId="644D670D" w14:textId="4E9275A0" w:rsidR="00291F38" w:rsidRPr="00E74B9F" w:rsidRDefault="00963B98" w:rsidP="00FE0759">
      <w:pPr>
        <w:spacing w:line="360" w:lineRule="auto"/>
        <w:ind w:left="-720" w:right="-720" w:firstLine="720"/>
        <w:jc w:val="both"/>
        <w:rPr>
          <w:rFonts w:ascii="Arial" w:hAnsi="Arial" w:cs="Arial"/>
          <w:kern w:val="2"/>
        </w:rPr>
      </w:pPr>
      <w:r w:rsidRPr="00E74B9F">
        <w:rPr>
          <w:rFonts w:ascii="Arial" w:hAnsi="Arial" w:cs="Arial"/>
          <w:kern w:val="2"/>
        </w:rPr>
        <w:t>8</w:t>
      </w:r>
      <w:r w:rsidR="00291F38" w:rsidRPr="00E74B9F">
        <w:rPr>
          <w:rFonts w:ascii="Arial" w:hAnsi="Arial" w:cs="Arial"/>
          <w:kern w:val="2"/>
        </w:rPr>
        <w:t>.</w:t>
      </w:r>
      <w:r w:rsidR="00291F38" w:rsidRPr="00E74B9F">
        <w:rPr>
          <w:rFonts w:ascii="Arial" w:hAnsi="Arial" w:cs="Arial"/>
          <w:kern w:val="2"/>
        </w:rPr>
        <w:tab/>
        <w:t xml:space="preserve">The term </w:t>
      </w:r>
      <w:r w:rsidR="001152E9" w:rsidRPr="00E74B9F">
        <w:rPr>
          <w:rFonts w:ascii="Arial" w:hAnsi="Arial" w:cs="Arial"/>
          <w:kern w:val="2"/>
        </w:rPr>
        <w:t>“</w:t>
      </w:r>
      <w:r w:rsidR="00291F38" w:rsidRPr="00E74B9F">
        <w:rPr>
          <w:rFonts w:ascii="Arial" w:hAnsi="Arial" w:cs="Arial"/>
          <w:b/>
          <w:kern w:val="2"/>
        </w:rPr>
        <w:t>communication</w:t>
      </w:r>
      <w:r w:rsidR="001152E9" w:rsidRPr="00E74B9F">
        <w:rPr>
          <w:rFonts w:ascii="Arial" w:hAnsi="Arial" w:cs="Arial"/>
          <w:kern w:val="2"/>
        </w:rPr>
        <w:t>”</w:t>
      </w:r>
      <w:r w:rsidR="00291F38" w:rsidRPr="00E74B9F">
        <w:rPr>
          <w:rFonts w:ascii="Arial" w:hAnsi="Arial" w:cs="Arial"/>
          <w:kern w:val="2"/>
        </w:rPr>
        <w:t xml:space="preserve"> includes, but is not limited to, all forms of communication, whether written, printed, oral, pictorial, or otherwise, including, but not limited to, testimony or sworn statements, discussions, conversations, speeches, meetings, remarks, questions, answers, panel discussions, and symposia.  The term includes, without limitation of its generality, both communications and statements which are face-to-face and those which are transmitted by documents or by media such as intercoms, telephones, television, radio or computer.  </w:t>
      </w:r>
    </w:p>
    <w:p w14:paraId="08774547" w14:textId="63B75676" w:rsidR="00291F38" w:rsidRPr="00E74B9F" w:rsidRDefault="00963B98" w:rsidP="00FE0759">
      <w:pPr>
        <w:spacing w:line="360" w:lineRule="auto"/>
        <w:ind w:left="-720" w:right="-720" w:firstLine="720"/>
        <w:jc w:val="both"/>
        <w:rPr>
          <w:rFonts w:ascii="Arial" w:hAnsi="Arial" w:cs="Arial"/>
          <w:kern w:val="2"/>
        </w:rPr>
      </w:pPr>
      <w:r w:rsidRPr="00E74B9F">
        <w:rPr>
          <w:rFonts w:ascii="Arial" w:hAnsi="Arial" w:cs="Arial"/>
          <w:kern w:val="2"/>
        </w:rPr>
        <w:t>9</w:t>
      </w:r>
      <w:r w:rsidR="00291F38" w:rsidRPr="00E74B9F">
        <w:rPr>
          <w:rFonts w:ascii="Arial" w:hAnsi="Arial" w:cs="Arial"/>
          <w:kern w:val="2"/>
        </w:rPr>
        <w:t>.</w:t>
      </w:r>
      <w:r w:rsidR="00291F38" w:rsidRPr="00E74B9F">
        <w:rPr>
          <w:rFonts w:ascii="Arial" w:hAnsi="Arial" w:cs="Arial"/>
          <w:kern w:val="2"/>
        </w:rPr>
        <w:tab/>
        <w:t xml:space="preserve">The terms </w:t>
      </w:r>
      <w:r w:rsidR="001152E9" w:rsidRPr="00E74B9F">
        <w:rPr>
          <w:rFonts w:ascii="Arial" w:hAnsi="Arial" w:cs="Arial"/>
          <w:kern w:val="2"/>
        </w:rPr>
        <w:t>“</w:t>
      </w:r>
      <w:r w:rsidR="00291F38" w:rsidRPr="00E74B9F">
        <w:rPr>
          <w:rFonts w:ascii="Arial" w:hAnsi="Arial" w:cs="Arial"/>
          <w:b/>
          <w:kern w:val="2"/>
        </w:rPr>
        <w:t>document</w:t>
      </w:r>
      <w:r w:rsidR="001152E9" w:rsidRPr="00E74B9F">
        <w:rPr>
          <w:rFonts w:ascii="Arial" w:hAnsi="Arial" w:cs="Arial"/>
          <w:kern w:val="2"/>
        </w:rPr>
        <w:t>”</w:t>
      </w:r>
      <w:r w:rsidR="00291F38" w:rsidRPr="00E74B9F">
        <w:rPr>
          <w:rFonts w:ascii="Arial" w:hAnsi="Arial" w:cs="Arial"/>
          <w:kern w:val="2"/>
        </w:rPr>
        <w:t xml:space="preserve"> or </w:t>
      </w:r>
      <w:r w:rsidR="001152E9" w:rsidRPr="00E74B9F">
        <w:rPr>
          <w:rFonts w:ascii="Arial" w:hAnsi="Arial" w:cs="Arial"/>
          <w:kern w:val="2"/>
        </w:rPr>
        <w:t>“</w:t>
      </w:r>
      <w:r w:rsidR="00291F38" w:rsidRPr="00E74B9F">
        <w:rPr>
          <w:rFonts w:ascii="Arial" w:hAnsi="Arial" w:cs="Arial"/>
          <w:b/>
          <w:kern w:val="2"/>
        </w:rPr>
        <w:t>documents</w:t>
      </w:r>
      <w:r w:rsidR="001152E9" w:rsidRPr="00E74B9F">
        <w:rPr>
          <w:rFonts w:ascii="Arial" w:hAnsi="Arial" w:cs="Arial"/>
          <w:kern w:val="2"/>
        </w:rPr>
        <w:t>”</w:t>
      </w:r>
      <w:r w:rsidR="00291F38" w:rsidRPr="00E74B9F">
        <w:rPr>
          <w:rFonts w:ascii="Arial" w:hAnsi="Arial" w:cs="Arial"/>
          <w:kern w:val="2"/>
        </w:rPr>
        <w:t xml:space="preserve"> are used in their broadest sense in Tex. R. </w:t>
      </w:r>
      <w:r w:rsidR="00291F38" w:rsidRPr="00E74B9F">
        <w:rPr>
          <w:rFonts w:ascii="Arial" w:hAnsi="Arial" w:cs="Arial"/>
          <w:smallCaps/>
          <w:kern w:val="2"/>
        </w:rPr>
        <w:t>Civ.</w:t>
      </w:r>
      <w:r w:rsidR="00291F38" w:rsidRPr="00E74B9F">
        <w:rPr>
          <w:rFonts w:ascii="Arial" w:hAnsi="Arial" w:cs="Arial"/>
          <w:kern w:val="2"/>
        </w:rPr>
        <w:t xml:space="preserve"> P. 192.3(b) and</w:t>
      </w:r>
      <w:r w:rsidR="006E67B5" w:rsidRPr="00E74B9F">
        <w:rPr>
          <w:rFonts w:ascii="Arial" w:hAnsi="Arial" w:cs="Arial"/>
          <w:kern w:val="2"/>
        </w:rPr>
        <w:t>,</w:t>
      </w:r>
      <w:r w:rsidR="00291F38" w:rsidRPr="00E74B9F">
        <w:rPr>
          <w:rFonts w:ascii="Arial" w:hAnsi="Arial" w:cs="Arial"/>
          <w:kern w:val="2"/>
        </w:rPr>
        <w:t xml:space="preserve"> </w:t>
      </w:r>
      <w:r w:rsidR="006E67B5" w:rsidRPr="00E74B9F">
        <w:rPr>
          <w:rFonts w:ascii="Arial" w:hAnsi="Arial" w:cs="Arial"/>
          <w:kern w:val="2"/>
        </w:rPr>
        <w:t>as described in Rule 196.4</w:t>
      </w:r>
      <w:r w:rsidR="00A13B3C" w:rsidRPr="00E74B9F">
        <w:rPr>
          <w:rFonts w:ascii="Arial" w:hAnsi="Arial" w:cs="Arial"/>
          <w:kern w:val="2"/>
        </w:rPr>
        <w:t xml:space="preserve"> </w:t>
      </w:r>
      <w:r w:rsidR="00291F38" w:rsidRPr="00E74B9F">
        <w:rPr>
          <w:rFonts w:ascii="Arial" w:hAnsi="Arial" w:cs="Arial"/>
          <w:kern w:val="2"/>
        </w:rPr>
        <w:t>include electronic or magnetic data</w:t>
      </w:r>
      <w:r w:rsidR="006E67B5" w:rsidRPr="00E74B9F">
        <w:rPr>
          <w:rFonts w:ascii="Arial" w:hAnsi="Arial" w:cs="Arial"/>
          <w:kern w:val="2"/>
        </w:rPr>
        <w:t xml:space="preserve"> (included in the definition of </w:t>
      </w:r>
      <w:r w:rsidR="001152E9" w:rsidRPr="00E74B9F">
        <w:rPr>
          <w:rFonts w:ascii="Arial" w:hAnsi="Arial" w:cs="Arial"/>
          <w:kern w:val="2"/>
        </w:rPr>
        <w:t>“</w:t>
      </w:r>
      <w:r w:rsidR="006E67B5" w:rsidRPr="00E74B9F">
        <w:rPr>
          <w:rFonts w:ascii="Arial" w:hAnsi="Arial" w:cs="Arial"/>
          <w:kern w:val="2"/>
        </w:rPr>
        <w:t>document</w:t>
      </w:r>
      <w:r w:rsidR="001152E9" w:rsidRPr="00E74B9F">
        <w:rPr>
          <w:rFonts w:ascii="Arial" w:hAnsi="Arial" w:cs="Arial"/>
          <w:kern w:val="2"/>
        </w:rPr>
        <w:t>”</w:t>
      </w:r>
      <w:r w:rsidR="006E67B5" w:rsidRPr="00E74B9F">
        <w:rPr>
          <w:rFonts w:ascii="Arial" w:hAnsi="Arial" w:cs="Arial"/>
          <w:kern w:val="2"/>
        </w:rPr>
        <w:t>).</w:t>
      </w:r>
      <w:r w:rsidR="00291F38" w:rsidRPr="00E74B9F">
        <w:rPr>
          <w:rFonts w:ascii="Arial" w:hAnsi="Arial" w:cs="Arial"/>
          <w:kern w:val="2"/>
        </w:rPr>
        <w:t xml:space="preserve"> These words mean and include any written, printed, typed, recorded or graphic matter of every kind or description, both original and copies, and all attachments and appendices. Without limi</w:t>
      </w:r>
      <w:r w:rsidR="006E67B5" w:rsidRPr="00E74B9F">
        <w:rPr>
          <w:rFonts w:ascii="Arial" w:hAnsi="Arial" w:cs="Arial"/>
          <w:kern w:val="2"/>
        </w:rPr>
        <w:t xml:space="preserve">ting the foregoing, the terms </w:t>
      </w:r>
      <w:r w:rsidR="001152E9" w:rsidRPr="00E74B9F">
        <w:rPr>
          <w:rFonts w:ascii="Arial" w:hAnsi="Arial" w:cs="Arial"/>
          <w:kern w:val="2"/>
        </w:rPr>
        <w:t>“</w:t>
      </w:r>
      <w:r w:rsidR="006E67B5" w:rsidRPr="00E74B9F">
        <w:rPr>
          <w:rFonts w:ascii="Arial" w:hAnsi="Arial" w:cs="Arial"/>
          <w:b/>
          <w:kern w:val="2"/>
        </w:rPr>
        <w:t>d</w:t>
      </w:r>
      <w:r w:rsidR="00291F38" w:rsidRPr="00E74B9F">
        <w:rPr>
          <w:rFonts w:ascii="Arial" w:hAnsi="Arial" w:cs="Arial"/>
          <w:b/>
          <w:kern w:val="2"/>
        </w:rPr>
        <w:t>ocument</w:t>
      </w:r>
      <w:r w:rsidR="001152E9" w:rsidRPr="00E74B9F">
        <w:rPr>
          <w:rFonts w:ascii="Arial" w:hAnsi="Arial" w:cs="Arial"/>
          <w:kern w:val="2"/>
        </w:rPr>
        <w:t>”</w:t>
      </w:r>
      <w:r w:rsidR="00291F38" w:rsidRPr="00E74B9F">
        <w:rPr>
          <w:rFonts w:ascii="Arial" w:hAnsi="Arial" w:cs="Arial"/>
          <w:kern w:val="2"/>
        </w:rPr>
        <w:t xml:space="preserve"> and </w:t>
      </w:r>
      <w:r w:rsidR="001152E9" w:rsidRPr="00E74B9F">
        <w:rPr>
          <w:rFonts w:ascii="Arial" w:hAnsi="Arial" w:cs="Arial"/>
          <w:kern w:val="2"/>
        </w:rPr>
        <w:t>“</w:t>
      </w:r>
      <w:r w:rsidR="006E67B5" w:rsidRPr="00E74B9F">
        <w:rPr>
          <w:rFonts w:ascii="Arial" w:hAnsi="Arial" w:cs="Arial"/>
          <w:b/>
          <w:kern w:val="2"/>
        </w:rPr>
        <w:t>d</w:t>
      </w:r>
      <w:r w:rsidR="00291F38" w:rsidRPr="00E74B9F">
        <w:rPr>
          <w:rFonts w:ascii="Arial" w:hAnsi="Arial" w:cs="Arial"/>
          <w:b/>
          <w:kern w:val="2"/>
        </w:rPr>
        <w:t>ocuments</w:t>
      </w:r>
      <w:r w:rsidR="001152E9" w:rsidRPr="00E74B9F">
        <w:rPr>
          <w:rFonts w:ascii="Arial" w:hAnsi="Arial" w:cs="Arial"/>
          <w:kern w:val="2"/>
        </w:rPr>
        <w:t>”</w:t>
      </w:r>
      <w:r w:rsidR="00291F38" w:rsidRPr="00E74B9F">
        <w:rPr>
          <w:rFonts w:ascii="Arial" w:hAnsi="Arial" w:cs="Arial"/>
          <w:kern w:val="2"/>
        </w:rPr>
        <w:t xml:space="preserve"> shall include all analyses, agreements, contracts, communications, correspondence, </w:t>
      </w:r>
      <w:r w:rsidR="00D33AC4" w:rsidRPr="00E74B9F">
        <w:rPr>
          <w:rFonts w:ascii="Arial" w:hAnsi="Arial" w:cs="Arial"/>
          <w:kern w:val="2"/>
        </w:rPr>
        <w:t xml:space="preserve">drawings, </w:t>
      </w:r>
      <w:r w:rsidR="00291F38" w:rsidRPr="00E74B9F">
        <w:rPr>
          <w:rFonts w:ascii="Arial" w:hAnsi="Arial" w:cs="Arial"/>
          <w:kern w:val="2"/>
        </w:rPr>
        <w:t>letters, opinion letters, telegrams, faxes, messages, e-mails, memoranda, records, reports, books, studies, summaries or other records of telephone conversations or interviews, summaries or other records of personal conversations or interviews, minutes, summaries or other records of meetings or conferences, statements obtained from witnesses, summaries or other records of negotiations, other summaries, diaries,  diary entries, calendars, appointment books, time records, instructions, work assignments,</w:t>
      </w:r>
      <w:r w:rsidR="00F63BC5" w:rsidRPr="00E74B9F">
        <w:rPr>
          <w:rFonts w:ascii="Arial" w:hAnsi="Arial" w:cs="Arial"/>
          <w:kern w:val="2"/>
        </w:rPr>
        <w:t xml:space="preserve"> press releases,</w:t>
      </w:r>
      <w:r w:rsidR="00291F38" w:rsidRPr="00E74B9F">
        <w:rPr>
          <w:rFonts w:ascii="Arial" w:hAnsi="Arial" w:cs="Arial"/>
          <w:kern w:val="2"/>
        </w:rPr>
        <w:t xml:space="preserve"> forecasts, progress reports, statistical data, statistical statements, financial statements, work sheets, work papers, drafts, graphs, charts, tables, accounts, analytical records, consultants</w:t>
      </w:r>
      <w:r w:rsidR="001152E9" w:rsidRPr="00E74B9F">
        <w:rPr>
          <w:rFonts w:ascii="Arial" w:hAnsi="Arial" w:cs="Arial"/>
          <w:kern w:val="2"/>
        </w:rPr>
        <w:t>’</w:t>
      </w:r>
      <w:r w:rsidR="00291F38" w:rsidRPr="00E74B9F">
        <w:rPr>
          <w:rFonts w:ascii="Arial" w:hAnsi="Arial" w:cs="Arial"/>
          <w:kern w:val="2"/>
        </w:rPr>
        <w:t xml:space="preserve"> and expert reports, appraisals, bulletins, notes, </w:t>
      </w:r>
      <w:r w:rsidR="00C26ECD" w:rsidRPr="00E74B9F">
        <w:rPr>
          <w:rFonts w:ascii="Arial" w:hAnsi="Arial" w:cs="Arial"/>
          <w:kern w:val="2"/>
        </w:rPr>
        <w:t xml:space="preserve">meeting notes, telephone conversation notes, </w:t>
      </w:r>
      <w:r w:rsidR="00291F38" w:rsidRPr="00E74B9F">
        <w:rPr>
          <w:rFonts w:ascii="Arial" w:hAnsi="Arial" w:cs="Arial"/>
          <w:kern w:val="2"/>
        </w:rPr>
        <w:t>notices, marginal notations, notebooks, telephone records, bills, statements, records of obligation and expenditure, invoices, lists, journals, printouts, compilations, tabulations, analyses, studies, surveys, expense reports, microfilm, microfiche, tape or disc recordings, sound recordings, video recordings, film, tape, photographs, programs</w:t>
      </w:r>
      <w:r w:rsidR="00D33AC4" w:rsidRPr="00E74B9F">
        <w:rPr>
          <w:rFonts w:ascii="Arial" w:hAnsi="Arial" w:cs="Arial"/>
          <w:kern w:val="2"/>
        </w:rPr>
        <w:t>, data,</w:t>
      </w:r>
      <w:r w:rsidR="00291F38" w:rsidRPr="00E74B9F">
        <w:rPr>
          <w:rFonts w:ascii="Arial" w:hAnsi="Arial" w:cs="Arial"/>
          <w:kern w:val="2"/>
        </w:rPr>
        <w:t xml:space="preserve"> </w:t>
      </w:r>
      <w:r w:rsidR="00291F38" w:rsidRPr="00E74B9F">
        <w:rPr>
          <w:rFonts w:ascii="Arial" w:hAnsi="Arial" w:cs="Arial"/>
          <w:kern w:val="2"/>
        </w:rPr>
        <w:lastRenderedPageBreak/>
        <w:t>and data compilations from which information can be obtained (including matter used in data processing), and other printed, written, handwritten, typewritten, recorded, stenographic, computer-generated, computer-stored, magnetically stored, optically-stored, or electronically stored matter, however produced, prepared, reproduced, disseminated, or made, on any medium of any description in your actual or constructive possession, custody or control, or of which you have knowledge, upon which intelligence or information is recorded from or from which intelligence or information can be retrieved; and every copy of such writing or record where the original is not in your possession, c</w:t>
      </w:r>
      <w:r w:rsidR="006E67B5" w:rsidRPr="00E74B9F">
        <w:rPr>
          <w:rFonts w:ascii="Arial" w:hAnsi="Arial" w:cs="Arial"/>
          <w:kern w:val="2"/>
        </w:rPr>
        <w:t xml:space="preserve">ustody, or control. The words </w:t>
      </w:r>
      <w:r w:rsidR="001152E9" w:rsidRPr="00E74B9F">
        <w:rPr>
          <w:rFonts w:ascii="Arial" w:hAnsi="Arial" w:cs="Arial"/>
          <w:kern w:val="2"/>
        </w:rPr>
        <w:t>“</w:t>
      </w:r>
      <w:r w:rsidR="006E67B5" w:rsidRPr="00E74B9F">
        <w:rPr>
          <w:rFonts w:ascii="Arial" w:hAnsi="Arial" w:cs="Arial"/>
          <w:b/>
          <w:kern w:val="2"/>
        </w:rPr>
        <w:t>d</w:t>
      </w:r>
      <w:r w:rsidR="00291F38" w:rsidRPr="00E74B9F">
        <w:rPr>
          <w:rFonts w:ascii="Arial" w:hAnsi="Arial" w:cs="Arial"/>
          <w:b/>
          <w:kern w:val="2"/>
        </w:rPr>
        <w:t>ocument</w:t>
      </w:r>
      <w:r w:rsidR="001152E9" w:rsidRPr="00E74B9F">
        <w:rPr>
          <w:rFonts w:ascii="Arial" w:hAnsi="Arial" w:cs="Arial"/>
          <w:kern w:val="2"/>
        </w:rPr>
        <w:t>”</w:t>
      </w:r>
      <w:r w:rsidR="00291F38" w:rsidRPr="00E74B9F">
        <w:rPr>
          <w:rFonts w:ascii="Arial" w:hAnsi="Arial" w:cs="Arial"/>
          <w:kern w:val="2"/>
        </w:rPr>
        <w:t xml:space="preserve"> and </w:t>
      </w:r>
      <w:r w:rsidR="001152E9" w:rsidRPr="00E74B9F">
        <w:rPr>
          <w:rFonts w:ascii="Arial" w:hAnsi="Arial" w:cs="Arial"/>
          <w:kern w:val="2"/>
        </w:rPr>
        <w:t>“</w:t>
      </w:r>
      <w:r w:rsidR="006E67B5" w:rsidRPr="00E74B9F">
        <w:rPr>
          <w:rFonts w:ascii="Arial" w:hAnsi="Arial" w:cs="Arial"/>
          <w:b/>
          <w:kern w:val="2"/>
        </w:rPr>
        <w:t>d</w:t>
      </w:r>
      <w:r w:rsidR="00291F38" w:rsidRPr="00E74B9F">
        <w:rPr>
          <w:rFonts w:ascii="Arial" w:hAnsi="Arial" w:cs="Arial"/>
          <w:b/>
          <w:kern w:val="2"/>
        </w:rPr>
        <w:t>ocuments</w:t>
      </w:r>
      <w:r w:rsidR="001152E9" w:rsidRPr="00E74B9F">
        <w:rPr>
          <w:rFonts w:ascii="Arial" w:hAnsi="Arial" w:cs="Arial"/>
          <w:kern w:val="2"/>
        </w:rPr>
        <w:t>”</w:t>
      </w:r>
      <w:r w:rsidR="00291F38" w:rsidRPr="00E74B9F">
        <w:rPr>
          <w:rFonts w:ascii="Arial" w:hAnsi="Arial" w:cs="Arial"/>
          <w:kern w:val="2"/>
        </w:rPr>
        <w:t xml:space="preserve"> also include all copies of documents by whatever means made, except that where a document is produced, identical copies of it that </w:t>
      </w:r>
      <w:r w:rsidR="00BB5FC7" w:rsidRPr="00E74B9F">
        <w:rPr>
          <w:rFonts w:ascii="Arial" w:hAnsi="Arial" w:cs="Arial"/>
          <w:kern w:val="2"/>
        </w:rPr>
        <w:t>contain no markings</w:t>
      </w:r>
      <w:r w:rsidR="00291F38" w:rsidRPr="00E74B9F">
        <w:rPr>
          <w:rFonts w:ascii="Arial" w:hAnsi="Arial" w:cs="Arial"/>
          <w:kern w:val="2"/>
        </w:rPr>
        <w:t xml:space="preserve">, additions, or deletions different from the original do not have to be separately produced.  </w:t>
      </w:r>
    </w:p>
    <w:p w14:paraId="62A96951" w14:textId="4F49E39F" w:rsidR="00291F38" w:rsidRPr="00E74B9F" w:rsidRDefault="00963B98" w:rsidP="00FE0759">
      <w:pPr>
        <w:spacing w:line="360" w:lineRule="auto"/>
        <w:ind w:left="-720" w:right="-720" w:firstLine="720"/>
        <w:jc w:val="both"/>
        <w:rPr>
          <w:rFonts w:ascii="Arial" w:hAnsi="Arial" w:cs="Arial"/>
          <w:kern w:val="2"/>
        </w:rPr>
      </w:pPr>
      <w:r w:rsidRPr="00E74B9F">
        <w:rPr>
          <w:rFonts w:ascii="Arial" w:hAnsi="Arial" w:cs="Arial"/>
          <w:kern w:val="2"/>
        </w:rPr>
        <w:t>10</w:t>
      </w:r>
      <w:r w:rsidR="00291F38" w:rsidRPr="00E74B9F">
        <w:rPr>
          <w:rFonts w:ascii="Arial" w:hAnsi="Arial" w:cs="Arial"/>
          <w:kern w:val="2"/>
        </w:rPr>
        <w:t>.</w:t>
      </w:r>
      <w:r w:rsidR="00291F38" w:rsidRPr="00E74B9F">
        <w:rPr>
          <w:rFonts w:ascii="Arial" w:hAnsi="Arial" w:cs="Arial"/>
          <w:kern w:val="2"/>
        </w:rPr>
        <w:tab/>
      </w:r>
      <w:r w:rsidR="001152E9" w:rsidRPr="00E74B9F">
        <w:rPr>
          <w:rFonts w:ascii="Arial" w:hAnsi="Arial" w:cs="Arial"/>
          <w:kern w:val="2"/>
        </w:rPr>
        <w:t>“</w:t>
      </w:r>
      <w:r w:rsidR="00291F38" w:rsidRPr="00E74B9F">
        <w:rPr>
          <w:rFonts w:ascii="Arial" w:hAnsi="Arial" w:cs="Arial"/>
          <w:b/>
          <w:kern w:val="2"/>
        </w:rPr>
        <w:t>Identify</w:t>
      </w:r>
      <w:r w:rsidR="00291F38" w:rsidRPr="00E74B9F">
        <w:rPr>
          <w:rFonts w:ascii="Arial" w:hAnsi="Arial" w:cs="Arial"/>
          <w:kern w:val="2"/>
        </w:rPr>
        <w:t>,</w:t>
      </w:r>
      <w:r w:rsidR="001152E9" w:rsidRPr="00E74B9F">
        <w:rPr>
          <w:rFonts w:ascii="Arial" w:hAnsi="Arial" w:cs="Arial"/>
          <w:kern w:val="2"/>
        </w:rPr>
        <w:t>”</w:t>
      </w:r>
      <w:r w:rsidR="00291F38" w:rsidRPr="00E74B9F">
        <w:rPr>
          <w:rFonts w:ascii="Arial" w:hAnsi="Arial" w:cs="Arial"/>
          <w:kern w:val="2"/>
        </w:rPr>
        <w:t xml:space="preserve"> when used in connection with an act, shall mean to state a description of the act, including the place, date, and time of its occurrence, and the identity of the person, persons, or entities that engaged in or witnessed the act.  </w:t>
      </w:r>
    </w:p>
    <w:p w14:paraId="183A2EEE" w14:textId="60AE207A" w:rsidR="00291F38" w:rsidRPr="00E74B9F" w:rsidRDefault="00963B98" w:rsidP="00FE0759">
      <w:pPr>
        <w:spacing w:line="360" w:lineRule="auto"/>
        <w:ind w:left="-720" w:right="-720" w:firstLine="720"/>
        <w:jc w:val="both"/>
        <w:rPr>
          <w:rFonts w:ascii="Arial" w:hAnsi="Arial" w:cs="Arial"/>
          <w:kern w:val="2"/>
        </w:rPr>
      </w:pPr>
      <w:r w:rsidRPr="00E74B9F">
        <w:rPr>
          <w:rFonts w:ascii="Arial" w:hAnsi="Arial" w:cs="Arial"/>
          <w:kern w:val="2"/>
        </w:rPr>
        <w:t>11</w:t>
      </w:r>
      <w:r w:rsidR="00291F38" w:rsidRPr="00E74B9F">
        <w:rPr>
          <w:rFonts w:ascii="Arial" w:hAnsi="Arial" w:cs="Arial"/>
          <w:kern w:val="2"/>
        </w:rPr>
        <w:t>.</w:t>
      </w:r>
      <w:r w:rsidR="00291F38" w:rsidRPr="00E74B9F">
        <w:rPr>
          <w:rFonts w:ascii="Arial" w:hAnsi="Arial" w:cs="Arial"/>
          <w:kern w:val="2"/>
        </w:rPr>
        <w:tab/>
      </w:r>
      <w:r w:rsidR="001152E9" w:rsidRPr="00E74B9F">
        <w:rPr>
          <w:rFonts w:ascii="Arial" w:hAnsi="Arial" w:cs="Arial"/>
          <w:kern w:val="2"/>
        </w:rPr>
        <w:t>“</w:t>
      </w:r>
      <w:r w:rsidR="00291F38" w:rsidRPr="00E74B9F">
        <w:rPr>
          <w:rFonts w:ascii="Arial" w:hAnsi="Arial" w:cs="Arial"/>
          <w:b/>
          <w:kern w:val="2"/>
        </w:rPr>
        <w:t>Identify</w:t>
      </w:r>
      <w:r w:rsidR="00291F38" w:rsidRPr="00E74B9F">
        <w:rPr>
          <w:rFonts w:ascii="Arial" w:hAnsi="Arial" w:cs="Arial"/>
          <w:kern w:val="2"/>
        </w:rPr>
        <w:t>,</w:t>
      </w:r>
      <w:r w:rsidR="001152E9" w:rsidRPr="00E74B9F">
        <w:rPr>
          <w:rFonts w:ascii="Arial" w:hAnsi="Arial" w:cs="Arial"/>
          <w:kern w:val="2"/>
        </w:rPr>
        <w:t>”</w:t>
      </w:r>
      <w:r w:rsidR="00291F38" w:rsidRPr="00E74B9F">
        <w:rPr>
          <w:rFonts w:ascii="Arial" w:hAnsi="Arial" w:cs="Arial"/>
          <w:kern w:val="2"/>
        </w:rPr>
        <w:t xml:space="preserve"> when used </w:t>
      </w:r>
      <w:r w:rsidR="008E3538" w:rsidRPr="00E74B9F">
        <w:rPr>
          <w:rFonts w:ascii="Arial" w:hAnsi="Arial" w:cs="Arial"/>
          <w:kern w:val="2"/>
        </w:rPr>
        <w:t xml:space="preserve">regarding </w:t>
      </w:r>
      <w:r w:rsidR="00291F38" w:rsidRPr="00E74B9F">
        <w:rPr>
          <w:rFonts w:ascii="Arial" w:hAnsi="Arial" w:cs="Arial"/>
          <w:kern w:val="2"/>
        </w:rPr>
        <w:t xml:space="preserve">a </w:t>
      </w:r>
      <w:r w:rsidR="001152E9" w:rsidRPr="00E74B9F">
        <w:rPr>
          <w:rFonts w:ascii="Arial" w:hAnsi="Arial" w:cs="Arial"/>
          <w:kern w:val="2"/>
        </w:rPr>
        <w:t>“</w:t>
      </w:r>
      <w:r w:rsidR="00291F38" w:rsidRPr="00E74B9F">
        <w:rPr>
          <w:rFonts w:ascii="Arial" w:hAnsi="Arial" w:cs="Arial"/>
          <w:kern w:val="2"/>
        </w:rPr>
        <w:t>document,</w:t>
      </w:r>
      <w:r w:rsidR="001152E9" w:rsidRPr="00E74B9F">
        <w:rPr>
          <w:rFonts w:ascii="Arial" w:hAnsi="Arial" w:cs="Arial"/>
          <w:kern w:val="2"/>
        </w:rPr>
        <w:t>”</w:t>
      </w:r>
      <w:r w:rsidR="00291F38" w:rsidRPr="00E74B9F">
        <w:rPr>
          <w:rFonts w:ascii="Arial" w:hAnsi="Arial" w:cs="Arial"/>
          <w:kern w:val="2"/>
        </w:rPr>
        <w:t xml:space="preserve"> shall mean to state the type of document (e.g., book, magazine, article, circular, ledger, letter, memoranda, chart, computer run information, microfilm, etc.), its present location and custodian, a description of its form, title, author/addresser (including all persons who participated in the writing of the document), addressee, indicated or blind copies, subject matter, volume and page number or other means of general identification, approximate size and number of pages, any attachments or appendices, and the date on which it was made or prepared. Identification of the document includes identifying all documents known or believed to exist, whether or not in the custody of its attorneys or other representatives.  The final version and each draft of each document should be identified and produced separately.  If a document is no longer in your possession or control, state what disposition was made of it.  A document need not be identified if it is produced. </w:t>
      </w:r>
    </w:p>
    <w:p w14:paraId="0B272686" w14:textId="1320E0BC" w:rsidR="00291F38" w:rsidRPr="00E74B9F" w:rsidRDefault="00963B98" w:rsidP="00FE0759">
      <w:pPr>
        <w:spacing w:line="360" w:lineRule="auto"/>
        <w:ind w:left="-720" w:right="-720" w:firstLine="720"/>
        <w:jc w:val="both"/>
        <w:rPr>
          <w:rFonts w:ascii="Arial" w:hAnsi="Arial" w:cs="Arial"/>
          <w:kern w:val="2"/>
        </w:rPr>
      </w:pPr>
      <w:r w:rsidRPr="00E74B9F">
        <w:rPr>
          <w:rFonts w:ascii="Arial" w:hAnsi="Arial" w:cs="Arial"/>
          <w:kern w:val="2"/>
        </w:rPr>
        <w:t>12</w:t>
      </w:r>
      <w:r w:rsidR="00291F38" w:rsidRPr="00E74B9F">
        <w:rPr>
          <w:rFonts w:ascii="Arial" w:hAnsi="Arial" w:cs="Arial"/>
          <w:kern w:val="2"/>
        </w:rPr>
        <w:t>.</w:t>
      </w:r>
      <w:r w:rsidR="00291F38" w:rsidRPr="00E74B9F">
        <w:rPr>
          <w:rFonts w:ascii="Arial" w:hAnsi="Arial" w:cs="Arial"/>
          <w:kern w:val="2"/>
        </w:rPr>
        <w:tab/>
      </w:r>
      <w:r w:rsidR="001152E9" w:rsidRPr="00E74B9F">
        <w:rPr>
          <w:rFonts w:ascii="Arial" w:hAnsi="Arial" w:cs="Arial"/>
          <w:kern w:val="2"/>
        </w:rPr>
        <w:t>“</w:t>
      </w:r>
      <w:r w:rsidR="00291F38" w:rsidRPr="00E74B9F">
        <w:rPr>
          <w:rFonts w:ascii="Arial" w:hAnsi="Arial" w:cs="Arial"/>
          <w:b/>
          <w:kern w:val="2"/>
        </w:rPr>
        <w:t>Identify</w:t>
      </w:r>
      <w:r w:rsidR="00291F38" w:rsidRPr="00E74B9F">
        <w:rPr>
          <w:rFonts w:ascii="Arial" w:hAnsi="Arial" w:cs="Arial"/>
          <w:kern w:val="2"/>
        </w:rPr>
        <w:t>,</w:t>
      </w:r>
      <w:r w:rsidR="001152E9" w:rsidRPr="00E74B9F">
        <w:rPr>
          <w:rFonts w:ascii="Arial" w:hAnsi="Arial" w:cs="Arial"/>
          <w:kern w:val="2"/>
        </w:rPr>
        <w:t>”</w:t>
      </w:r>
      <w:r w:rsidR="00291F38" w:rsidRPr="00E74B9F">
        <w:rPr>
          <w:rFonts w:ascii="Arial" w:hAnsi="Arial" w:cs="Arial"/>
          <w:kern w:val="2"/>
        </w:rPr>
        <w:t xml:space="preserve"> when used </w:t>
      </w:r>
      <w:r w:rsidR="008E3538" w:rsidRPr="00E74B9F">
        <w:rPr>
          <w:rFonts w:ascii="Arial" w:hAnsi="Arial" w:cs="Arial"/>
          <w:kern w:val="2"/>
        </w:rPr>
        <w:t xml:space="preserve">regarding </w:t>
      </w:r>
      <w:r w:rsidR="00291F38" w:rsidRPr="00E74B9F">
        <w:rPr>
          <w:rFonts w:ascii="Arial" w:hAnsi="Arial" w:cs="Arial"/>
          <w:kern w:val="2"/>
        </w:rPr>
        <w:t>a natural person shall mean to state the person</w:t>
      </w:r>
      <w:r w:rsidR="001152E9" w:rsidRPr="00E74B9F">
        <w:rPr>
          <w:rFonts w:ascii="Arial" w:hAnsi="Arial" w:cs="Arial"/>
          <w:kern w:val="2"/>
        </w:rPr>
        <w:t>’</w:t>
      </w:r>
      <w:r w:rsidR="00291F38" w:rsidRPr="00E74B9F">
        <w:rPr>
          <w:rFonts w:ascii="Arial" w:hAnsi="Arial" w:cs="Arial"/>
          <w:kern w:val="2"/>
        </w:rPr>
        <w:t>s first and last names, title, employer and business address.</w:t>
      </w:r>
    </w:p>
    <w:p w14:paraId="77FD8FC9" w14:textId="6F5A3BCD" w:rsidR="00291F38" w:rsidRPr="00E74B9F" w:rsidRDefault="00963B98" w:rsidP="00FE0759">
      <w:pPr>
        <w:spacing w:line="360" w:lineRule="auto"/>
        <w:ind w:left="-720" w:right="-720" w:firstLine="720"/>
        <w:jc w:val="both"/>
        <w:rPr>
          <w:rFonts w:ascii="Arial" w:hAnsi="Arial" w:cs="Arial"/>
          <w:kern w:val="2"/>
        </w:rPr>
      </w:pPr>
      <w:r w:rsidRPr="00E74B9F">
        <w:rPr>
          <w:rFonts w:ascii="Arial" w:hAnsi="Arial" w:cs="Arial"/>
          <w:kern w:val="2"/>
        </w:rPr>
        <w:t>13</w:t>
      </w:r>
      <w:r w:rsidR="00291F38" w:rsidRPr="00E74B9F">
        <w:rPr>
          <w:rFonts w:ascii="Arial" w:hAnsi="Arial" w:cs="Arial"/>
          <w:kern w:val="2"/>
        </w:rPr>
        <w:t>.</w:t>
      </w:r>
      <w:r w:rsidR="00291F38" w:rsidRPr="00E74B9F">
        <w:rPr>
          <w:rFonts w:ascii="Arial" w:hAnsi="Arial" w:cs="Arial"/>
          <w:kern w:val="2"/>
        </w:rPr>
        <w:tab/>
        <w:t xml:space="preserve"> </w:t>
      </w:r>
      <w:r w:rsidR="001152E9" w:rsidRPr="00E74B9F">
        <w:rPr>
          <w:rFonts w:ascii="Arial" w:hAnsi="Arial" w:cs="Arial"/>
          <w:kern w:val="2"/>
        </w:rPr>
        <w:t>“</w:t>
      </w:r>
      <w:r w:rsidR="00291F38" w:rsidRPr="00E74B9F">
        <w:rPr>
          <w:rFonts w:ascii="Arial" w:hAnsi="Arial" w:cs="Arial"/>
          <w:b/>
          <w:kern w:val="2"/>
        </w:rPr>
        <w:t>Person</w:t>
      </w:r>
      <w:r w:rsidR="001152E9" w:rsidRPr="00E74B9F">
        <w:rPr>
          <w:rFonts w:ascii="Arial" w:hAnsi="Arial" w:cs="Arial"/>
          <w:kern w:val="2"/>
        </w:rPr>
        <w:t>”</w:t>
      </w:r>
      <w:r w:rsidR="00291F38" w:rsidRPr="00E74B9F">
        <w:rPr>
          <w:rFonts w:ascii="Arial" w:hAnsi="Arial" w:cs="Arial"/>
          <w:kern w:val="2"/>
        </w:rPr>
        <w:t xml:space="preserve"> means any natural person, firm, corporation, association, partnership, or other organization or form of legal entity.  </w:t>
      </w:r>
    </w:p>
    <w:p w14:paraId="5581F932" w14:textId="73B50774" w:rsidR="00291F38" w:rsidRPr="00E74B9F" w:rsidRDefault="00291F38" w:rsidP="00FE0759">
      <w:pPr>
        <w:spacing w:line="360" w:lineRule="auto"/>
        <w:ind w:left="-720" w:right="-720" w:firstLine="720"/>
        <w:jc w:val="both"/>
        <w:rPr>
          <w:rFonts w:ascii="Arial" w:hAnsi="Arial" w:cs="Arial"/>
          <w:kern w:val="2"/>
        </w:rPr>
      </w:pPr>
      <w:r w:rsidRPr="00E74B9F">
        <w:rPr>
          <w:rFonts w:ascii="Arial" w:hAnsi="Arial" w:cs="Arial"/>
          <w:kern w:val="2"/>
        </w:rPr>
        <w:lastRenderedPageBreak/>
        <w:t>1</w:t>
      </w:r>
      <w:r w:rsidR="00963B98" w:rsidRPr="00E74B9F">
        <w:rPr>
          <w:rFonts w:ascii="Arial" w:hAnsi="Arial" w:cs="Arial"/>
          <w:kern w:val="2"/>
        </w:rPr>
        <w:t>4</w:t>
      </w:r>
      <w:r w:rsidRPr="00E74B9F">
        <w:rPr>
          <w:rFonts w:ascii="Arial" w:hAnsi="Arial" w:cs="Arial"/>
          <w:kern w:val="2"/>
        </w:rPr>
        <w:t>.</w:t>
      </w:r>
      <w:r w:rsidRPr="00E74B9F">
        <w:rPr>
          <w:rFonts w:ascii="Arial" w:hAnsi="Arial" w:cs="Arial"/>
          <w:kern w:val="2"/>
        </w:rPr>
        <w:tab/>
      </w:r>
      <w:r w:rsidR="001152E9" w:rsidRPr="00E74B9F">
        <w:rPr>
          <w:rFonts w:ascii="Arial" w:hAnsi="Arial" w:cs="Arial"/>
          <w:kern w:val="2"/>
        </w:rPr>
        <w:t>“</w:t>
      </w:r>
      <w:r w:rsidRPr="00E74B9F">
        <w:rPr>
          <w:rFonts w:ascii="Arial" w:hAnsi="Arial" w:cs="Arial"/>
          <w:b/>
          <w:kern w:val="2"/>
        </w:rPr>
        <w:t>PUC</w:t>
      </w:r>
      <w:r w:rsidR="001152E9" w:rsidRPr="00E74B9F">
        <w:rPr>
          <w:rFonts w:ascii="Arial" w:hAnsi="Arial" w:cs="Arial"/>
          <w:kern w:val="2"/>
        </w:rPr>
        <w:t>”</w:t>
      </w:r>
      <w:r w:rsidRPr="00E74B9F">
        <w:rPr>
          <w:rFonts w:ascii="Arial" w:hAnsi="Arial" w:cs="Arial"/>
          <w:kern w:val="2"/>
        </w:rPr>
        <w:t xml:space="preserve"> and </w:t>
      </w:r>
      <w:r w:rsidR="001152E9" w:rsidRPr="00E74B9F">
        <w:rPr>
          <w:rFonts w:ascii="Arial" w:hAnsi="Arial" w:cs="Arial"/>
          <w:kern w:val="2"/>
        </w:rPr>
        <w:t>“</w:t>
      </w:r>
      <w:r w:rsidRPr="00E74B9F">
        <w:rPr>
          <w:rFonts w:ascii="Arial" w:hAnsi="Arial" w:cs="Arial"/>
          <w:b/>
          <w:kern w:val="2"/>
        </w:rPr>
        <w:t>Commission</w:t>
      </w:r>
      <w:r w:rsidR="001152E9" w:rsidRPr="00E74B9F">
        <w:rPr>
          <w:rFonts w:ascii="Arial" w:hAnsi="Arial" w:cs="Arial"/>
          <w:kern w:val="2"/>
        </w:rPr>
        <w:t>”</w:t>
      </w:r>
      <w:r w:rsidRPr="00E74B9F">
        <w:rPr>
          <w:rFonts w:ascii="Arial" w:hAnsi="Arial" w:cs="Arial"/>
          <w:kern w:val="2"/>
        </w:rPr>
        <w:t xml:space="preserve"> refer to the Public Utility Commission of Texas.</w:t>
      </w:r>
    </w:p>
    <w:p w14:paraId="7641D1A5" w14:textId="594743B2" w:rsidR="002B437D" w:rsidRPr="00E74B9F" w:rsidRDefault="00963B98" w:rsidP="00FE0759">
      <w:pPr>
        <w:spacing w:line="360" w:lineRule="auto"/>
        <w:ind w:left="-720" w:right="-720" w:firstLine="720"/>
        <w:jc w:val="both"/>
        <w:rPr>
          <w:rFonts w:ascii="Arial" w:hAnsi="Arial" w:cs="Arial"/>
          <w:kern w:val="2"/>
        </w:rPr>
      </w:pPr>
      <w:r w:rsidRPr="00E74B9F">
        <w:rPr>
          <w:rFonts w:ascii="Arial" w:hAnsi="Arial" w:cs="Arial"/>
          <w:kern w:val="2"/>
        </w:rPr>
        <w:t>15</w:t>
      </w:r>
      <w:r w:rsidR="00291F38" w:rsidRPr="00E74B9F">
        <w:rPr>
          <w:rFonts w:ascii="Arial" w:hAnsi="Arial" w:cs="Arial"/>
          <w:kern w:val="2"/>
        </w:rPr>
        <w:t>.</w:t>
      </w:r>
      <w:r w:rsidR="00291F38" w:rsidRPr="00E74B9F">
        <w:rPr>
          <w:rFonts w:ascii="Arial" w:hAnsi="Arial" w:cs="Arial"/>
          <w:kern w:val="2"/>
        </w:rPr>
        <w:tab/>
      </w:r>
      <w:r w:rsidR="001152E9" w:rsidRPr="00E74B9F">
        <w:rPr>
          <w:rFonts w:ascii="Arial" w:hAnsi="Arial" w:cs="Arial"/>
          <w:kern w:val="2"/>
        </w:rPr>
        <w:t>“</w:t>
      </w:r>
      <w:r w:rsidR="00291F38" w:rsidRPr="00E74B9F">
        <w:rPr>
          <w:rFonts w:ascii="Arial" w:hAnsi="Arial" w:cs="Arial"/>
          <w:b/>
          <w:kern w:val="2"/>
        </w:rPr>
        <w:t>Relate, refer, mention or pertain</w:t>
      </w:r>
      <w:r w:rsidR="001152E9" w:rsidRPr="00E74B9F">
        <w:rPr>
          <w:rFonts w:ascii="Arial" w:hAnsi="Arial" w:cs="Arial"/>
          <w:kern w:val="2"/>
        </w:rPr>
        <w:t>”</w:t>
      </w:r>
      <w:r w:rsidR="00291F38" w:rsidRPr="00E74B9F">
        <w:rPr>
          <w:rFonts w:ascii="Arial" w:hAnsi="Arial" w:cs="Arial"/>
          <w:kern w:val="2"/>
        </w:rPr>
        <w:t xml:space="preserve"> means documents containing, showing, relating, mentioning, referring or pertaining , directly, or indirectly to, or in legal, logical or factual way or connection with, a document request, and includes documents underlying, supporting, now or previously attached or appended to, or used in </w:t>
      </w:r>
      <w:r w:rsidR="00BB5FC7" w:rsidRPr="00E74B9F">
        <w:rPr>
          <w:rFonts w:ascii="Arial" w:hAnsi="Arial" w:cs="Arial"/>
          <w:kern w:val="2"/>
        </w:rPr>
        <w:t xml:space="preserve">preparing </w:t>
      </w:r>
      <w:r w:rsidR="00291F38" w:rsidRPr="00E74B9F">
        <w:rPr>
          <w:rFonts w:ascii="Arial" w:hAnsi="Arial" w:cs="Arial"/>
          <w:kern w:val="2"/>
        </w:rPr>
        <w:t>any document called for by such request.</w:t>
      </w:r>
    </w:p>
    <w:p w14:paraId="1DFCF99B" w14:textId="3DFB5E99" w:rsidR="002B437D" w:rsidRPr="00E74B9F" w:rsidRDefault="002B437D">
      <w:pPr>
        <w:rPr>
          <w:rFonts w:ascii="Arial" w:hAnsi="Arial" w:cs="Arial"/>
          <w:kern w:val="2"/>
        </w:rPr>
      </w:pPr>
    </w:p>
    <w:p w14:paraId="0F11EDEB" w14:textId="1B5581CB" w:rsidR="00E74B9F" w:rsidRPr="00E74B9F" w:rsidRDefault="000520F8" w:rsidP="000520F8">
      <w:pPr>
        <w:keepNext/>
        <w:keepLines/>
        <w:spacing w:line="360" w:lineRule="auto"/>
        <w:ind w:left="2880" w:firstLine="720"/>
        <w:jc w:val="both"/>
        <w:rPr>
          <w:rFonts w:ascii="Arial" w:hAnsi="Arial" w:cs="Arial"/>
          <w:kern w:val="2"/>
        </w:rPr>
      </w:pPr>
      <w:r>
        <w:rPr>
          <w:rFonts w:ascii="Arial" w:hAnsi="Arial" w:cs="Arial"/>
          <w:kern w:val="2"/>
        </w:rPr>
        <w:t xml:space="preserve">     </w:t>
      </w:r>
      <w:r w:rsidR="00E74B9F" w:rsidRPr="00E74B9F">
        <w:rPr>
          <w:rFonts w:ascii="Arial" w:hAnsi="Arial" w:cs="Arial"/>
          <w:kern w:val="2"/>
        </w:rPr>
        <w:t>Respectfully submitted,</w:t>
      </w:r>
    </w:p>
    <w:tbl>
      <w:tblPr>
        <w:tblW w:w="8730" w:type="dxa"/>
        <w:tblLook w:val="04A0" w:firstRow="1" w:lastRow="0" w:firstColumn="1" w:lastColumn="0" w:noHBand="0" w:noVBand="1"/>
      </w:tblPr>
      <w:tblGrid>
        <w:gridCol w:w="3870"/>
        <w:gridCol w:w="4860"/>
      </w:tblGrid>
      <w:tr w:rsidR="00E74B9F" w:rsidRPr="00E74B9F" w14:paraId="071F4CD5" w14:textId="77777777" w:rsidTr="000520F8">
        <w:trPr>
          <w:trHeight w:val="4118"/>
        </w:trPr>
        <w:tc>
          <w:tcPr>
            <w:tcW w:w="3870" w:type="dxa"/>
            <w:shd w:val="clear" w:color="auto" w:fill="auto"/>
          </w:tcPr>
          <w:p w14:paraId="3DE0F948" w14:textId="77777777" w:rsidR="00E74B9F" w:rsidRPr="00E74B9F" w:rsidRDefault="00E74B9F" w:rsidP="00E74B9F">
            <w:pPr>
              <w:pStyle w:val="List"/>
              <w:numPr>
                <w:ilvl w:val="0"/>
                <w:numId w:val="0"/>
              </w:numPr>
              <w:spacing w:after="0"/>
              <w:rPr>
                <w:rFonts w:ascii="Arial" w:hAnsi="Arial" w:cs="Arial"/>
                <w:szCs w:val="24"/>
              </w:rPr>
            </w:pPr>
          </w:p>
        </w:tc>
        <w:tc>
          <w:tcPr>
            <w:tcW w:w="4860" w:type="dxa"/>
            <w:shd w:val="clear" w:color="auto" w:fill="auto"/>
          </w:tcPr>
          <w:p w14:paraId="7AC81FBC" w14:textId="77777777" w:rsidR="00E74B9F" w:rsidRPr="00E74B9F" w:rsidRDefault="00E74B9F" w:rsidP="00E74B9F">
            <w:pPr>
              <w:pStyle w:val="List"/>
              <w:numPr>
                <w:ilvl w:val="0"/>
                <w:numId w:val="0"/>
              </w:numPr>
              <w:spacing w:after="0"/>
              <w:rPr>
                <w:rFonts w:ascii="Arial" w:hAnsi="Arial" w:cs="Arial"/>
                <w:bCs/>
                <w:szCs w:val="24"/>
              </w:rPr>
            </w:pPr>
            <w:r w:rsidRPr="00E74B9F">
              <w:rPr>
                <w:rFonts w:ascii="Arial" w:hAnsi="Arial" w:cs="Arial"/>
                <w:bCs/>
                <w:szCs w:val="24"/>
              </w:rPr>
              <w:t>EWELL, BROWN, BLANKE &amp; KNIGHT LLP</w:t>
            </w:r>
          </w:p>
          <w:p w14:paraId="6A7674AB" w14:textId="77777777" w:rsidR="00E74B9F" w:rsidRPr="00E74B9F" w:rsidRDefault="00E74B9F" w:rsidP="00E74B9F">
            <w:pPr>
              <w:pStyle w:val="List"/>
              <w:numPr>
                <w:ilvl w:val="0"/>
                <w:numId w:val="0"/>
              </w:numPr>
              <w:spacing w:after="0"/>
              <w:rPr>
                <w:rFonts w:ascii="Arial" w:hAnsi="Arial" w:cs="Arial"/>
                <w:b/>
                <w:szCs w:val="24"/>
              </w:rPr>
            </w:pPr>
          </w:p>
          <w:p w14:paraId="5D66AA3F" w14:textId="77777777" w:rsidR="00E74B9F" w:rsidRPr="00E74B9F" w:rsidRDefault="00E74B9F" w:rsidP="00E74B9F">
            <w:pPr>
              <w:pStyle w:val="List"/>
              <w:numPr>
                <w:ilvl w:val="0"/>
                <w:numId w:val="0"/>
              </w:numPr>
              <w:spacing w:after="0"/>
              <w:rPr>
                <w:rFonts w:ascii="Arial" w:hAnsi="Arial" w:cs="Arial"/>
                <w:i/>
                <w:iCs/>
                <w:szCs w:val="24"/>
                <w:u w:val="single"/>
              </w:rPr>
            </w:pPr>
            <w:r w:rsidRPr="00E74B9F">
              <w:rPr>
                <w:rFonts w:ascii="Arial" w:hAnsi="Arial" w:cs="Arial"/>
                <w:i/>
                <w:iCs/>
                <w:szCs w:val="24"/>
                <w:u w:val="single"/>
              </w:rPr>
              <w:t>/s/ David F. Brown</w:t>
            </w:r>
          </w:p>
          <w:p w14:paraId="469E22D4" w14:textId="77777777" w:rsidR="00E74B9F" w:rsidRPr="00E74B9F" w:rsidRDefault="00E74B9F" w:rsidP="00E74B9F">
            <w:pPr>
              <w:pStyle w:val="List"/>
              <w:numPr>
                <w:ilvl w:val="0"/>
                <w:numId w:val="0"/>
              </w:numPr>
              <w:spacing w:after="0"/>
              <w:rPr>
                <w:rFonts w:ascii="Arial" w:hAnsi="Arial" w:cs="Arial"/>
                <w:szCs w:val="24"/>
              </w:rPr>
            </w:pPr>
            <w:r w:rsidRPr="00E74B9F">
              <w:rPr>
                <w:rFonts w:ascii="Arial" w:hAnsi="Arial" w:cs="Arial"/>
                <w:szCs w:val="24"/>
              </w:rPr>
              <w:t>David F. Brown</w:t>
            </w:r>
          </w:p>
          <w:p w14:paraId="3BAB0717" w14:textId="77777777" w:rsidR="00E74B9F" w:rsidRPr="00E74B9F" w:rsidRDefault="00E74B9F" w:rsidP="00E74B9F">
            <w:pPr>
              <w:pStyle w:val="List"/>
              <w:numPr>
                <w:ilvl w:val="0"/>
                <w:numId w:val="0"/>
              </w:numPr>
              <w:spacing w:after="0"/>
              <w:rPr>
                <w:rFonts w:ascii="Arial" w:hAnsi="Arial" w:cs="Arial"/>
                <w:szCs w:val="24"/>
              </w:rPr>
            </w:pPr>
            <w:r w:rsidRPr="00E74B9F">
              <w:rPr>
                <w:rFonts w:ascii="Arial" w:hAnsi="Arial" w:cs="Arial"/>
                <w:szCs w:val="24"/>
              </w:rPr>
              <w:t>State Bar No. 03108700</w:t>
            </w:r>
          </w:p>
          <w:p w14:paraId="2B3BE2A9" w14:textId="77777777" w:rsidR="00E74B9F" w:rsidRPr="00E74B9F" w:rsidRDefault="00E74B9F" w:rsidP="00E74B9F">
            <w:pPr>
              <w:pStyle w:val="List"/>
              <w:numPr>
                <w:ilvl w:val="0"/>
                <w:numId w:val="0"/>
              </w:numPr>
              <w:spacing w:after="0"/>
              <w:rPr>
                <w:rFonts w:ascii="Arial" w:hAnsi="Arial" w:cs="Arial"/>
                <w:szCs w:val="24"/>
              </w:rPr>
            </w:pPr>
            <w:r w:rsidRPr="00E74B9F">
              <w:rPr>
                <w:rFonts w:ascii="Arial" w:hAnsi="Arial" w:cs="Arial"/>
                <w:szCs w:val="24"/>
              </w:rPr>
              <w:t>Jonathan Glusband</w:t>
            </w:r>
          </w:p>
          <w:p w14:paraId="3373370D" w14:textId="77777777" w:rsidR="00E74B9F" w:rsidRPr="00E74B9F" w:rsidRDefault="00E74B9F" w:rsidP="00E74B9F">
            <w:pPr>
              <w:pStyle w:val="List"/>
              <w:numPr>
                <w:ilvl w:val="0"/>
                <w:numId w:val="0"/>
              </w:numPr>
              <w:spacing w:after="0"/>
              <w:rPr>
                <w:rFonts w:ascii="Arial" w:hAnsi="Arial" w:cs="Arial"/>
                <w:szCs w:val="24"/>
              </w:rPr>
            </w:pPr>
            <w:r w:rsidRPr="00E74B9F">
              <w:rPr>
                <w:rFonts w:ascii="Arial" w:hAnsi="Arial" w:cs="Arial"/>
                <w:szCs w:val="24"/>
              </w:rPr>
              <w:t xml:space="preserve">State Bar No. </w:t>
            </w:r>
            <w:r w:rsidRPr="00E74B9F">
              <w:rPr>
                <w:rFonts w:ascii="Arial" w:eastAsia="PMingLiU" w:hAnsi="Arial" w:cs="Arial"/>
                <w:szCs w:val="24"/>
              </w:rPr>
              <w:t>24099678</w:t>
            </w:r>
          </w:p>
          <w:p w14:paraId="6613B667" w14:textId="77777777" w:rsidR="00E74B9F" w:rsidRPr="00E74B9F" w:rsidRDefault="00E74B9F" w:rsidP="00E74B9F">
            <w:pPr>
              <w:pStyle w:val="List"/>
              <w:numPr>
                <w:ilvl w:val="0"/>
                <w:numId w:val="0"/>
              </w:numPr>
              <w:spacing w:after="0"/>
              <w:rPr>
                <w:rFonts w:ascii="Arial" w:hAnsi="Arial" w:cs="Arial"/>
                <w:bCs/>
                <w:szCs w:val="24"/>
              </w:rPr>
            </w:pPr>
          </w:p>
          <w:p w14:paraId="1D496E9A" w14:textId="77777777" w:rsidR="00E74B9F" w:rsidRPr="00E74B9F" w:rsidRDefault="00E74B9F" w:rsidP="00E74B9F">
            <w:pPr>
              <w:pStyle w:val="List"/>
              <w:numPr>
                <w:ilvl w:val="0"/>
                <w:numId w:val="0"/>
              </w:numPr>
              <w:spacing w:after="0"/>
              <w:rPr>
                <w:rFonts w:ascii="Arial" w:hAnsi="Arial" w:cs="Arial"/>
                <w:szCs w:val="24"/>
              </w:rPr>
            </w:pPr>
            <w:r w:rsidRPr="00E74B9F">
              <w:rPr>
                <w:rFonts w:ascii="Arial" w:hAnsi="Arial" w:cs="Arial"/>
                <w:szCs w:val="24"/>
              </w:rPr>
              <w:t>111 Congress Avenue, 28</w:t>
            </w:r>
            <w:r w:rsidRPr="00E74B9F">
              <w:rPr>
                <w:rFonts w:ascii="Arial" w:hAnsi="Arial" w:cs="Arial"/>
                <w:szCs w:val="24"/>
                <w:vertAlign w:val="superscript"/>
              </w:rPr>
              <w:t>th</w:t>
            </w:r>
            <w:r w:rsidRPr="00E74B9F">
              <w:rPr>
                <w:rFonts w:ascii="Arial" w:hAnsi="Arial" w:cs="Arial"/>
                <w:szCs w:val="24"/>
              </w:rPr>
              <w:t xml:space="preserve"> Floor</w:t>
            </w:r>
          </w:p>
          <w:p w14:paraId="2524D3FA" w14:textId="77777777" w:rsidR="00E74B9F" w:rsidRPr="00E74B9F" w:rsidRDefault="00E74B9F" w:rsidP="00E74B9F">
            <w:pPr>
              <w:pStyle w:val="List"/>
              <w:numPr>
                <w:ilvl w:val="0"/>
                <w:numId w:val="0"/>
              </w:numPr>
              <w:spacing w:after="0"/>
              <w:rPr>
                <w:rFonts w:ascii="Arial" w:hAnsi="Arial" w:cs="Arial"/>
                <w:szCs w:val="24"/>
              </w:rPr>
            </w:pPr>
            <w:r w:rsidRPr="00E74B9F">
              <w:rPr>
                <w:rFonts w:ascii="Arial" w:hAnsi="Arial" w:cs="Arial"/>
                <w:szCs w:val="24"/>
              </w:rPr>
              <w:t>Austin, Texas 78701</w:t>
            </w:r>
          </w:p>
          <w:p w14:paraId="10E4E2FB" w14:textId="77777777" w:rsidR="00E74B9F" w:rsidRPr="00E74B9F" w:rsidRDefault="00E74B9F" w:rsidP="00E74B9F">
            <w:pPr>
              <w:pStyle w:val="List"/>
              <w:numPr>
                <w:ilvl w:val="0"/>
                <w:numId w:val="0"/>
              </w:numPr>
              <w:spacing w:after="0"/>
              <w:rPr>
                <w:rFonts w:ascii="Arial" w:hAnsi="Arial" w:cs="Arial"/>
                <w:szCs w:val="24"/>
              </w:rPr>
            </w:pPr>
            <w:r w:rsidRPr="00E74B9F">
              <w:rPr>
                <w:rFonts w:ascii="Arial" w:hAnsi="Arial" w:cs="Arial"/>
                <w:szCs w:val="24"/>
              </w:rPr>
              <w:t>(512) 770-4077 (Voice)</w:t>
            </w:r>
          </w:p>
          <w:p w14:paraId="37E483C3" w14:textId="77777777" w:rsidR="00E74B9F" w:rsidRPr="00E74B9F" w:rsidRDefault="00E74B9F" w:rsidP="00E74B9F">
            <w:pPr>
              <w:pStyle w:val="List"/>
              <w:numPr>
                <w:ilvl w:val="0"/>
                <w:numId w:val="0"/>
              </w:numPr>
              <w:spacing w:after="0"/>
              <w:rPr>
                <w:rFonts w:ascii="Arial" w:hAnsi="Arial" w:cs="Arial"/>
                <w:szCs w:val="24"/>
              </w:rPr>
            </w:pPr>
            <w:r w:rsidRPr="00E74B9F">
              <w:rPr>
                <w:rFonts w:ascii="Arial" w:hAnsi="Arial" w:cs="Arial"/>
                <w:szCs w:val="24"/>
              </w:rPr>
              <w:t>(877) 851-6384 (Facsimile)</w:t>
            </w:r>
          </w:p>
          <w:p w14:paraId="549F9BBE" w14:textId="77777777" w:rsidR="00E74B9F" w:rsidRPr="00E74B9F" w:rsidRDefault="00E74B9F" w:rsidP="00E74B9F">
            <w:pPr>
              <w:pStyle w:val="List"/>
              <w:numPr>
                <w:ilvl w:val="0"/>
                <w:numId w:val="0"/>
              </w:numPr>
              <w:spacing w:after="0"/>
              <w:rPr>
                <w:rStyle w:val="Hyperlink"/>
                <w:rFonts w:ascii="Arial" w:hAnsi="Arial" w:cs="Arial"/>
                <w:szCs w:val="24"/>
              </w:rPr>
            </w:pPr>
            <w:hyperlink r:id="rId17" w:history="1">
              <w:r w:rsidRPr="00E74B9F">
                <w:rPr>
                  <w:rStyle w:val="Hyperlink"/>
                  <w:rFonts w:ascii="Arial" w:hAnsi="Arial" w:cs="Arial"/>
                  <w:szCs w:val="24"/>
                </w:rPr>
                <w:t>dbrown@ebbklaw.com</w:t>
              </w:r>
            </w:hyperlink>
            <w:r w:rsidRPr="00E74B9F">
              <w:rPr>
                <w:rStyle w:val="Hyperlink"/>
                <w:rFonts w:ascii="Arial" w:hAnsi="Arial" w:cs="Arial"/>
                <w:szCs w:val="24"/>
              </w:rPr>
              <w:t xml:space="preserve"> </w:t>
            </w:r>
          </w:p>
          <w:p w14:paraId="0A26A1F1" w14:textId="77777777" w:rsidR="00E74B9F" w:rsidRPr="00E74B9F" w:rsidRDefault="00E74B9F" w:rsidP="00E74B9F">
            <w:pPr>
              <w:pStyle w:val="List"/>
              <w:numPr>
                <w:ilvl w:val="0"/>
                <w:numId w:val="0"/>
              </w:numPr>
              <w:spacing w:after="0"/>
              <w:rPr>
                <w:rFonts w:ascii="Arial" w:hAnsi="Arial" w:cs="Arial"/>
                <w:i/>
                <w:iCs/>
                <w:caps/>
                <w:szCs w:val="24"/>
              </w:rPr>
            </w:pPr>
            <w:r w:rsidRPr="00E74B9F">
              <w:rPr>
                <w:rFonts w:ascii="Arial" w:hAnsi="Arial" w:cs="Arial"/>
                <w:i/>
                <w:iCs/>
                <w:szCs w:val="24"/>
              </w:rPr>
              <w:t>Attorneys for</w:t>
            </w:r>
            <w:r w:rsidRPr="00E74B9F">
              <w:rPr>
                <w:rFonts w:ascii="Arial" w:hAnsi="Arial" w:cs="Arial"/>
                <w:i/>
                <w:iCs/>
                <w:caps/>
                <w:szCs w:val="24"/>
              </w:rPr>
              <w:t xml:space="preserve"> </w:t>
            </w:r>
            <w:r w:rsidRPr="00E74B9F">
              <w:rPr>
                <w:rFonts w:ascii="Arial" w:hAnsi="Arial" w:cs="Arial"/>
                <w:i/>
                <w:iCs/>
                <w:color w:val="212121"/>
                <w:szCs w:val="24"/>
              </w:rPr>
              <w:t>Rips Ranch, LLC</w:t>
            </w:r>
          </w:p>
        </w:tc>
      </w:tr>
    </w:tbl>
    <w:p w14:paraId="010FE16A" w14:textId="77777777" w:rsidR="00291F38" w:rsidRDefault="00291F38" w:rsidP="003C1F04">
      <w:pPr>
        <w:spacing w:line="360" w:lineRule="auto"/>
        <w:ind w:firstLine="720"/>
        <w:jc w:val="both"/>
        <w:rPr>
          <w:rFonts w:ascii="Arial" w:hAnsi="Arial" w:cs="Arial"/>
          <w:kern w:val="2"/>
        </w:rPr>
      </w:pPr>
    </w:p>
    <w:p w14:paraId="39BB1A36" w14:textId="77777777" w:rsidR="000520F8" w:rsidRDefault="000520F8" w:rsidP="003C1F04">
      <w:pPr>
        <w:spacing w:line="360" w:lineRule="auto"/>
        <w:ind w:firstLine="720"/>
        <w:jc w:val="both"/>
        <w:rPr>
          <w:rFonts w:ascii="Arial" w:hAnsi="Arial" w:cs="Arial"/>
          <w:kern w:val="2"/>
        </w:rPr>
      </w:pPr>
    </w:p>
    <w:p w14:paraId="67858919" w14:textId="77777777" w:rsidR="000520F8" w:rsidRPr="00E74B9F" w:rsidRDefault="000520F8" w:rsidP="003C1F04">
      <w:pPr>
        <w:spacing w:line="360" w:lineRule="auto"/>
        <w:ind w:firstLine="720"/>
        <w:jc w:val="both"/>
        <w:rPr>
          <w:rFonts w:ascii="Arial" w:hAnsi="Arial" w:cs="Arial"/>
          <w:kern w:val="2"/>
        </w:rPr>
      </w:pPr>
    </w:p>
    <w:p w14:paraId="52D811B7" w14:textId="77777777" w:rsidR="00E74B9F" w:rsidRPr="00E74B9F" w:rsidRDefault="00E74B9F" w:rsidP="00E74B9F">
      <w:pPr>
        <w:keepNext/>
        <w:spacing w:line="360" w:lineRule="auto"/>
        <w:jc w:val="center"/>
        <w:rPr>
          <w:rFonts w:ascii="Arial" w:hAnsi="Arial" w:cs="Arial"/>
          <w:b/>
        </w:rPr>
      </w:pPr>
      <w:r w:rsidRPr="00E74B9F">
        <w:rPr>
          <w:rFonts w:ascii="Arial" w:hAnsi="Arial" w:cs="Arial"/>
          <w:b/>
        </w:rPr>
        <w:t>CERTIFICATE OF SERVICE</w:t>
      </w:r>
    </w:p>
    <w:p w14:paraId="462C7A4A" w14:textId="009E26A6" w:rsidR="00E74B9F" w:rsidRPr="00E74B9F" w:rsidRDefault="00E74B9F" w:rsidP="00E74B9F">
      <w:pPr>
        <w:pStyle w:val="BodyText"/>
        <w:ind w:left="-720" w:right="-900" w:firstLine="720"/>
        <w:jc w:val="both"/>
        <w:rPr>
          <w:rFonts w:ascii="Arial" w:hAnsi="Arial" w:cs="Arial"/>
          <w:szCs w:val="24"/>
        </w:rPr>
      </w:pPr>
      <w:r w:rsidRPr="00E74B9F">
        <w:rPr>
          <w:rFonts w:ascii="Arial" w:hAnsi="Arial" w:cs="Arial"/>
          <w:szCs w:val="24"/>
        </w:rPr>
        <w:t>I certify that a copy of this document is being filed and served on this, the 1</w:t>
      </w:r>
      <w:r w:rsidR="008A2370">
        <w:rPr>
          <w:rFonts w:ascii="Arial" w:hAnsi="Arial" w:cs="Arial"/>
          <w:szCs w:val="24"/>
        </w:rPr>
        <w:t>5</w:t>
      </w:r>
      <w:r w:rsidRPr="00E74B9F">
        <w:rPr>
          <w:rFonts w:ascii="Arial" w:hAnsi="Arial" w:cs="Arial"/>
          <w:szCs w:val="24"/>
          <w:vertAlign w:val="superscript"/>
        </w:rPr>
        <w:t>th</w:t>
      </w:r>
      <w:r w:rsidRPr="00E74B9F">
        <w:rPr>
          <w:rFonts w:ascii="Arial" w:hAnsi="Arial" w:cs="Arial"/>
          <w:szCs w:val="24"/>
        </w:rPr>
        <w:t xml:space="preserve"> day of November, 2024, in the Public Utility Commission of Texas’s Interchange System in accordance with the orders of the presiding officer, SOAH Order No. </w:t>
      </w:r>
      <w:r w:rsidR="00133E10">
        <w:rPr>
          <w:rFonts w:ascii="Arial" w:hAnsi="Arial" w:cs="Arial"/>
          <w:szCs w:val="24"/>
        </w:rPr>
        <w:t>2</w:t>
      </w:r>
      <w:r w:rsidRPr="00E74B9F">
        <w:rPr>
          <w:rFonts w:ascii="Arial" w:hAnsi="Arial" w:cs="Arial"/>
          <w:szCs w:val="24"/>
        </w:rPr>
        <w:t>.</w:t>
      </w:r>
    </w:p>
    <w:p w14:paraId="335C366F" w14:textId="77777777" w:rsidR="00E74B9F" w:rsidRPr="00E74B9F" w:rsidRDefault="00E74B9F" w:rsidP="00E74B9F">
      <w:pPr>
        <w:pStyle w:val="BodyText"/>
        <w:ind w:firstLine="720"/>
        <w:jc w:val="both"/>
        <w:rPr>
          <w:rFonts w:ascii="Arial" w:hAnsi="Arial" w:cs="Arial"/>
          <w:szCs w:val="24"/>
        </w:rPr>
      </w:pPr>
    </w:p>
    <w:p w14:paraId="73A11A16" w14:textId="77777777" w:rsidR="00E74B9F" w:rsidRPr="00E74B9F" w:rsidRDefault="00E74B9F" w:rsidP="00E74B9F">
      <w:pPr>
        <w:pStyle w:val="Normaldouble"/>
        <w:spacing w:line="240" w:lineRule="auto"/>
        <w:ind w:left="4230"/>
        <w:rPr>
          <w:rFonts w:ascii="Arial" w:hAnsi="Arial" w:cs="Arial"/>
          <w:szCs w:val="24"/>
          <w:u w:val="single"/>
        </w:rPr>
      </w:pPr>
      <w:r w:rsidRPr="00E74B9F">
        <w:rPr>
          <w:rFonts w:ascii="Arial" w:hAnsi="Arial" w:cs="Arial"/>
          <w:szCs w:val="24"/>
          <w:u w:val="single"/>
        </w:rPr>
        <w:t xml:space="preserve">/s/ </w:t>
      </w:r>
      <w:r w:rsidRPr="00E74B9F">
        <w:rPr>
          <w:rFonts w:ascii="Arial" w:hAnsi="Arial" w:cs="Arial"/>
          <w:i/>
          <w:szCs w:val="24"/>
          <w:u w:val="single"/>
        </w:rPr>
        <w:t>David F. Brown</w:t>
      </w:r>
      <w:r w:rsidRPr="00E74B9F">
        <w:rPr>
          <w:rFonts w:ascii="Arial" w:hAnsi="Arial" w:cs="Arial"/>
          <w:i/>
          <w:szCs w:val="24"/>
          <w:u w:val="single"/>
        </w:rPr>
        <w:tab/>
      </w:r>
      <w:r w:rsidRPr="00E74B9F">
        <w:rPr>
          <w:rFonts w:ascii="Arial" w:hAnsi="Arial" w:cs="Arial"/>
          <w:i/>
          <w:szCs w:val="24"/>
          <w:u w:val="single"/>
        </w:rPr>
        <w:tab/>
      </w:r>
    </w:p>
    <w:p w14:paraId="0672AF10" w14:textId="77777777" w:rsidR="00E74B9F" w:rsidRPr="00E74B9F" w:rsidRDefault="00E74B9F" w:rsidP="00E74B9F">
      <w:pPr>
        <w:overflowPunct w:val="0"/>
        <w:autoSpaceDE w:val="0"/>
        <w:autoSpaceDN w:val="0"/>
        <w:adjustRightInd w:val="0"/>
        <w:ind w:left="4230"/>
        <w:textAlignment w:val="baseline"/>
        <w:rPr>
          <w:rFonts w:ascii="Arial" w:hAnsi="Arial" w:cs="Arial"/>
        </w:rPr>
      </w:pPr>
      <w:r w:rsidRPr="00E74B9F">
        <w:rPr>
          <w:rFonts w:ascii="Arial" w:hAnsi="Arial" w:cs="Arial"/>
        </w:rPr>
        <w:t>David F. Brown</w:t>
      </w:r>
    </w:p>
    <w:p w14:paraId="20C549BD" w14:textId="77777777" w:rsidR="00963B98" w:rsidRPr="00E74B9F" w:rsidRDefault="00963B98" w:rsidP="00963B98">
      <w:pPr>
        <w:keepNext/>
        <w:keepLines/>
        <w:jc w:val="both"/>
        <w:rPr>
          <w:rFonts w:ascii="Arial" w:hAnsi="Arial" w:cs="Arial"/>
          <w:kern w:val="2"/>
        </w:rPr>
      </w:pPr>
    </w:p>
    <w:p w14:paraId="6B37F1E6" w14:textId="7D4C65F6" w:rsidR="00963B98" w:rsidRPr="00E74B9F" w:rsidRDefault="00963B98" w:rsidP="00C676FC">
      <w:pPr>
        <w:keepNext/>
        <w:keepLines/>
        <w:jc w:val="both"/>
        <w:rPr>
          <w:rFonts w:ascii="Arial" w:hAnsi="Arial" w:cs="Arial"/>
          <w:kern w:val="2"/>
        </w:rPr>
      </w:pPr>
      <w:r w:rsidRPr="00E74B9F">
        <w:rPr>
          <w:rFonts w:ascii="Arial" w:hAnsi="Arial" w:cs="Arial"/>
          <w:kern w:val="2"/>
        </w:rPr>
        <w:tab/>
      </w:r>
    </w:p>
    <w:p w14:paraId="2EC6E850" w14:textId="77777777" w:rsidR="00291F38" w:rsidRPr="00E74B9F" w:rsidRDefault="00291F38" w:rsidP="00291F38">
      <w:pPr>
        <w:rPr>
          <w:rFonts w:ascii="Arial" w:hAnsi="Arial" w:cs="Arial"/>
          <w:kern w:val="2"/>
        </w:rPr>
      </w:pPr>
    </w:p>
    <w:p w14:paraId="1FCB23A0" w14:textId="77777777" w:rsidR="00291F38" w:rsidRPr="00E74B9F" w:rsidRDefault="00291F38" w:rsidP="00291F38">
      <w:pPr>
        <w:rPr>
          <w:rFonts w:ascii="Arial" w:hAnsi="Arial" w:cs="Arial"/>
          <w:kern w:val="2"/>
        </w:rPr>
      </w:pPr>
    </w:p>
    <w:p w14:paraId="4F226D71" w14:textId="77777777" w:rsidR="00291F38" w:rsidRPr="00E74B9F" w:rsidRDefault="00291F38" w:rsidP="00291F38">
      <w:pPr>
        <w:rPr>
          <w:rFonts w:ascii="Arial" w:hAnsi="Arial" w:cs="Arial"/>
          <w:kern w:val="2"/>
        </w:rPr>
      </w:pPr>
      <w:r w:rsidRPr="00E74B9F">
        <w:rPr>
          <w:rFonts w:ascii="Arial" w:hAnsi="Arial" w:cs="Arial"/>
          <w:kern w:val="2"/>
        </w:rPr>
        <w:br w:type="page"/>
      </w:r>
    </w:p>
    <w:p w14:paraId="57B38C25" w14:textId="726B7A10" w:rsidR="00112268" w:rsidRPr="00E74B9F" w:rsidRDefault="00133E10" w:rsidP="00112268">
      <w:pPr>
        <w:keepNext/>
        <w:keepLines/>
        <w:spacing w:before="240" w:after="240"/>
        <w:rPr>
          <w:rFonts w:ascii="Arial" w:hAnsi="Arial" w:cs="Arial"/>
          <w:b/>
          <w:noProof/>
          <w:kern w:val="2"/>
          <w:u w:val="single"/>
        </w:rPr>
      </w:pPr>
      <w:r>
        <w:rPr>
          <w:rFonts w:ascii="Arial" w:hAnsi="Arial" w:cs="Arial"/>
          <w:b/>
          <w:noProof/>
          <w:kern w:val="2"/>
          <w:u w:val="single"/>
        </w:rPr>
        <w:lastRenderedPageBreak/>
        <w:t>Rips Ranch</w:t>
      </w:r>
      <w:r w:rsidR="00112268" w:rsidRPr="00E74B9F">
        <w:rPr>
          <w:rFonts w:ascii="Arial" w:hAnsi="Arial" w:cs="Arial"/>
          <w:b/>
          <w:noProof/>
          <w:kern w:val="2"/>
          <w:u w:val="single"/>
        </w:rPr>
        <w:t>-</w:t>
      </w:r>
      <w:r>
        <w:rPr>
          <w:rFonts w:ascii="Arial" w:hAnsi="Arial" w:cs="Arial"/>
          <w:b/>
          <w:noProof/>
          <w:kern w:val="2"/>
          <w:u w:val="single"/>
        </w:rPr>
        <w:t>Applicants</w:t>
      </w:r>
      <w:r w:rsidR="00112268" w:rsidRPr="00E74B9F">
        <w:rPr>
          <w:rFonts w:ascii="Arial" w:hAnsi="Arial" w:cs="Arial"/>
          <w:b/>
          <w:noProof/>
          <w:kern w:val="2"/>
          <w:u w:val="single"/>
        </w:rPr>
        <w:t xml:space="preserve"> </w:t>
      </w:r>
      <w:r w:rsidR="008A2370">
        <w:rPr>
          <w:rFonts w:ascii="Arial" w:hAnsi="Arial" w:cs="Arial"/>
          <w:b/>
          <w:noProof/>
          <w:kern w:val="2"/>
          <w:u w:val="single"/>
        </w:rPr>
        <w:t>2</w:t>
      </w:r>
      <w:r w:rsidR="00112268" w:rsidRPr="00E74B9F">
        <w:rPr>
          <w:rFonts w:ascii="Arial" w:hAnsi="Arial" w:cs="Arial"/>
          <w:b/>
          <w:noProof/>
          <w:kern w:val="2"/>
          <w:u w:val="single"/>
        </w:rPr>
        <w:t>-</w:t>
      </w:r>
      <w:r w:rsidR="00112268" w:rsidRPr="00E74B9F">
        <w:rPr>
          <w:rFonts w:ascii="Arial" w:hAnsi="Arial" w:cs="Arial"/>
          <w:b/>
          <w:noProof/>
          <w:kern w:val="2"/>
          <w:u w:val="single"/>
        </w:rPr>
        <w:fldChar w:fldCharType="begin"/>
      </w:r>
      <w:r w:rsidR="00112268" w:rsidRPr="00E74B9F">
        <w:rPr>
          <w:rFonts w:ascii="Arial" w:hAnsi="Arial" w:cs="Arial"/>
          <w:b/>
          <w:noProof/>
          <w:kern w:val="2"/>
          <w:u w:val="single"/>
        </w:rPr>
        <w:instrText xml:space="preserve"> SEQ numberlist \* MERGEFORMAT </w:instrText>
      </w:r>
      <w:r w:rsidR="00112268" w:rsidRPr="00E74B9F">
        <w:rPr>
          <w:rFonts w:ascii="Arial" w:hAnsi="Arial" w:cs="Arial"/>
          <w:b/>
          <w:noProof/>
          <w:kern w:val="2"/>
          <w:u w:val="single"/>
        </w:rPr>
        <w:fldChar w:fldCharType="separate"/>
      </w:r>
      <w:r w:rsidR="00EE5F77" w:rsidRPr="00E74B9F">
        <w:rPr>
          <w:rFonts w:ascii="Arial" w:hAnsi="Arial" w:cs="Arial"/>
          <w:b/>
          <w:noProof/>
          <w:kern w:val="2"/>
          <w:u w:val="single"/>
        </w:rPr>
        <w:t>1</w:t>
      </w:r>
      <w:r w:rsidR="00112268" w:rsidRPr="00E74B9F">
        <w:rPr>
          <w:rFonts w:ascii="Arial" w:hAnsi="Arial" w:cs="Arial"/>
          <w:b/>
          <w:noProof/>
          <w:kern w:val="2"/>
          <w:u w:val="single"/>
        </w:rPr>
        <w:fldChar w:fldCharType="end"/>
      </w:r>
    </w:p>
    <w:p w14:paraId="47566E04" w14:textId="1E47510D" w:rsidR="000E705C" w:rsidRPr="00E74B9F" w:rsidRDefault="000E705C" w:rsidP="00F72E4A">
      <w:pPr>
        <w:pStyle w:val="Default"/>
        <w:spacing w:after="120"/>
        <w:jc w:val="both"/>
        <w:rPr>
          <w:color w:val="auto"/>
        </w:rPr>
      </w:pPr>
      <w:r w:rsidRPr="00E74B9F">
        <w:t>For “</w:t>
      </w:r>
      <w:r w:rsidR="00133E10" w:rsidRPr="00BB3586">
        <w:rPr>
          <w:b/>
          <w:bCs/>
        </w:rPr>
        <w:t>Segment 62MOD</w:t>
      </w:r>
      <w:r w:rsidR="007618EF">
        <w:rPr>
          <w:b/>
          <w:bCs/>
        </w:rPr>
        <w:t>2</w:t>
      </w:r>
      <w:r w:rsidRPr="00E74B9F">
        <w:t xml:space="preserve">,” </w:t>
      </w:r>
      <w:r w:rsidRPr="00E74B9F">
        <w:rPr>
          <w:color w:val="auto"/>
        </w:rPr>
        <w:t xml:space="preserve">an alternate </w:t>
      </w:r>
      <w:r w:rsidR="00133E10">
        <w:rPr>
          <w:color w:val="auto"/>
        </w:rPr>
        <w:t>configuration</w:t>
      </w:r>
      <w:r w:rsidRPr="00E74B9F">
        <w:rPr>
          <w:color w:val="auto"/>
        </w:rPr>
        <w:t xml:space="preserve"> to </w:t>
      </w:r>
      <w:r w:rsidR="00133E10">
        <w:rPr>
          <w:color w:val="auto"/>
        </w:rPr>
        <w:t>Segment 62 as</w:t>
      </w:r>
      <w:r w:rsidRPr="00E74B9F">
        <w:rPr>
          <w:color w:val="auto"/>
        </w:rPr>
        <w:t xml:space="preserve"> proposed in the Application, </w:t>
      </w:r>
      <w:r w:rsidR="00133E10">
        <w:rPr>
          <w:color w:val="auto"/>
        </w:rPr>
        <w:t>attached hereto in PDF and KMZ formats</w:t>
      </w:r>
      <w:r w:rsidR="00D10338">
        <w:rPr>
          <w:color w:val="auto"/>
        </w:rPr>
        <w:t xml:space="preserve"> (original extent included in pink to intersection with revised extent of segment</w:t>
      </w:r>
      <w:r w:rsidR="00A91A9C">
        <w:rPr>
          <w:color w:val="auto"/>
        </w:rPr>
        <w:t>;</w:t>
      </w:r>
      <w:r w:rsidR="00D10338">
        <w:rPr>
          <w:color w:val="auto"/>
        </w:rPr>
        <w:t xml:space="preserve"> revised extent of segment included in </w:t>
      </w:r>
      <w:r w:rsidR="008A2370">
        <w:rPr>
          <w:color w:val="auto"/>
        </w:rPr>
        <w:t>yellow</w:t>
      </w:r>
      <w:r w:rsidR="00D10338">
        <w:rPr>
          <w:color w:val="auto"/>
        </w:rPr>
        <w:t>)</w:t>
      </w:r>
      <w:r w:rsidR="00DE4AA6" w:rsidRPr="00E74B9F">
        <w:rPr>
          <w:color w:val="auto"/>
        </w:rPr>
        <w:t xml:space="preserve">, </w:t>
      </w:r>
      <w:r w:rsidRPr="00E74B9F">
        <w:rPr>
          <w:color w:val="auto"/>
        </w:rPr>
        <w:t xml:space="preserve">please provide the following information: </w:t>
      </w:r>
    </w:p>
    <w:p w14:paraId="59C75E6D" w14:textId="3E06128C" w:rsidR="000E705C" w:rsidRPr="00E74B9F" w:rsidRDefault="000E705C" w:rsidP="00F72E4A">
      <w:pPr>
        <w:pStyle w:val="Default"/>
        <w:numPr>
          <w:ilvl w:val="0"/>
          <w:numId w:val="11"/>
        </w:numPr>
        <w:spacing w:after="120"/>
        <w:ind w:left="1440"/>
        <w:jc w:val="both"/>
        <w:rPr>
          <w:color w:val="auto"/>
        </w:rPr>
      </w:pPr>
      <w:r w:rsidRPr="00E74B9F">
        <w:rPr>
          <w:color w:val="auto"/>
        </w:rPr>
        <w:t xml:space="preserve">Applicant's best available estimates of the </w:t>
      </w:r>
      <w:r w:rsidR="00D10338">
        <w:rPr>
          <w:color w:val="auto"/>
        </w:rPr>
        <w:t>segment</w:t>
      </w:r>
      <w:r w:rsidRPr="00E74B9F">
        <w:rPr>
          <w:color w:val="auto"/>
        </w:rPr>
        <w:t xml:space="preserve"> evaluation criteria for this alternative </w:t>
      </w:r>
      <w:r w:rsidR="00D10338">
        <w:rPr>
          <w:color w:val="auto"/>
        </w:rPr>
        <w:t>segment</w:t>
      </w:r>
      <w:r w:rsidRPr="00E74B9F">
        <w:rPr>
          <w:color w:val="auto"/>
        </w:rPr>
        <w:t xml:space="preserve"> in the same format as Table 4-</w:t>
      </w:r>
      <w:r w:rsidR="00133E10">
        <w:rPr>
          <w:color w:val="auto"/>
        </w:rPr>
        <w:t>2</w:t>
      </w:r>
      <w:r w:rsidRPr="00E74B9F">
        <w:rPr>
          <w:color w:val="auto"/>
        </w:rPr>
        <w:t xml:space="preserve">, Land Use </w:t>
      </w:r>
      <w:r w:rsidR="00133E10">
        <w:rPr>
          <w:color w:val="auto"/>
        </w:rPr>
        <w:t xml:space="preserve">and Environmental </w:t>
      </w:r>
      <w:r w:rsidRPr="00E74B9F">
        <w:rPr>
          <w:color w:val="auto"/>
        </w:rPr>
        <w:t xml:space="preserve">Data for </w:t>
      </w:r>
      <w:r w:rsidR="00133E10">
        <w:rPr>
          <w:color w:val="auto"/>
        </w:rPr>
        <w:t>Segment</w:t>
      </w:r>
      <w:r w:rsidRPr="00E74B9F">
        <w:rPr>
          <w:color w:val="auto"/>
        </w:rPr>
        <w:t xml:space="preserve"> Evaluation, which is contained in Application Attachment 1, Environmental Assessment and Route Analysis. </w:t>
      </w:r>
    </w:p>
    <w:p w14:paraId="507E66AB" w14:textId="5D8E2CC3" w:rsidR="000E705C" w:rsidRPr="00E74B9F" w:rsidRDefault="000E705C" w:rsidP="00F72E4A">
      <w:pPr>
        <w:pStyle w:val="Default"/>
        <w:numPr>
          <w:ilvl w:val="0"/>
          <w:numId w:val="11"/>
        </w:numPr>
        <w:spacing w:after="120"/>
        <w:ind w:left="1440"/>
        <w:jc w:val="both"/>
        <w:rPr>
          <w:color w:val="auto"/>
        </w:rPr>
      </w:pPr>
      <w:r w:rsidRPr="00E74B9F">
        <w:rPr>
          <w:color w:val="auto"/>
        </w:rPr>
        <w:t xml:space="preserve">Applicant's </w:t>
      </w:r>
      <w:r w:rsidR="00A91A9C">
        <w:rPr>
          <w:color w:val="auto"/>
        </w:rPr>
        <w:t xml:space="preserve">description of </w:t>
      </w:r>
      <w:r w:rsidRPr="00E74B9F">
        <w:rPr>
          <w:color w:val="auto"/>
        </w:rPr>
        <w:t xml:space="preserve"> </w:t>
      </w:r>
      <w:r w:rsidR="00A91A9C">
        <w:rPr>
          <w:color w:val="auto"/>
        </w:rPr>
        <w:t>any engineering constraints or other potential impediments to construction of any</w:t>
      </w:r>
      <w:r w:rsidRPr="00E74B9F">
        <w:rPr>
          <w:color w:val="auto"/>
        </w:rPr>
        <w:t xml:space="preserve"> alternative route</w:t>
      </w:r>
      <w:r w:rsidR="00133E10">
        <w:rPr>
          <w:color w:val="auto"/>
        </w:rPr>
        <w:t xml:space="preserve"> in the Application </w:t>
      </w:r>
      <w:r w:rsidR="00A91A9C">
        <w:rPr>
          <w:color w:val="auto"/>
        </w:rPr>
        <w:t xml:space="preserve">that may be caused by </w:t>
      </w:r>
      <w:r w:rsidR="00133E10">
        <w:rPr>
          <w:color w:val="auto"/>
        </w:rPr>
        <w:t>using Segment 62MOD</w:t>
      </w:r>
      <w:r w:rsidR="008A2370">
        <w:rPr>
          <w:color w:val="auto"/>
        </w:rPr>
        <w:t>2</w:t>
      </w:r>
      <w:r w:rsidR="00133E10">
        <w:rPr>
          <w:color w:val="auto"/>
        </w:rPr>
        <w:t xml:space="preserve"> in lieu of Segment 62</w:t>
      </w:r>
      <w:r w:rsidRPr="00E74B9F">
        <w:rPr>
          <w:color w:val="auto"/>
        </w:rPr>
        <w:t xml:space="preserve">. </w:t>
      </w:r>
    </w:p>
    <w:p w14:paraId="64029D5E" w14:textId="77777777" w:rsidR="002B437D" w:rsidRPr="00E74B9F" w:rsidRDefault="002B437D">
      <w:pPr>
        <w:rPr>
          <w:rFonts w:ascii="Arial" w:hAnsi="Arial" w:cs="Arial"/>
          <w:b/>
          <w:noProof/>
          <w:kern w:val="2"/>
          <w:u w:val="single"/>
        </w:rPr>
      </w:pPr>
      <w:r w:rsidRPr="00E74B9F">
        <w:rPr>
          <w:rFonts w:ascii="Arial" w:hAnsi="Arial" w:cs="Arial"/>
          <w:b/>
          <w:noProof/>
          <w:kern w:val="2"/>
          <w:u w:val="single"/>
        </w:rPr>
        <w:br w:type="page"/>
      </w:r>
    </w:p>
    <w:p w14:paraId="68B9DD31" w14:textId="5C06C53D" w:rsidR="00DE4AA6" w:rsidRPr="00E74B9F" w:rsidRDefault="00133E10" w:rsidP="00F72E4A">
      <w:pPr>
        <w:keepNext/>
        <w:keepLines/>
        <w:spacing w:before="240" w:after="240"/>
        <w:jc w:val="both"/>
        <w:rPr>
          <w:rFonts w:ascii="Arial" w:hAnsi="Arial" w:cs="Arial"/>
          <w:b/>
          <w:noProof/>
          <w:kern w:val="2"/>
          <w:u w:val="single"/>
        </w:rPr>
      </w:pPr>
      <w:r>
        <w:rPr>
          <w:rFonts w:ascii="Arial" w:hAnsi="Arial" w:cs="Arial"/>
          <w:b/>
          <w:noProof/>
          <w:kern w:val="2"/>
          <w:u w:val="single"/>
        </w:rPr>
        <w:lastRenderedPageBreak/>
        <w:t>Rips Ranch</w:t>
      </w:r>
      <w:r w:rsidR="00DE4AA6" w:rsidRPr="00E74B9F">
        <w:rPr>
          <w:rFonts w:ascii="Arial" w:hAnsi="Arial" w:cs="Arial"/>
          <w:b/>
          <w:noProof/>
          <w:kern w:val="2"/>
          <w:u w:val="single"/>
        </w:rPr>
        <w:t>-</w:t>
      </w:r>
      <w:r w:rsidR="00A44B45">
        <w:rPr>
          <w:rFonts w:ascii="Arial" w:hAnsi="Arial" w:cs="Arial"/>
          <w:b/>
          <w:noProof/>
          <w:kern w:val="2"/>
          <w:u w:val="single"/>
        </w:rPr>
        <w:t xml:space="preserve">Applicants </w:t>
      </w:r>
      <w:r w:rsidR="008A2370">
        <w:rPr>
          <w:rFonts w:ascii="Arial" w:hAnsi="Arial" w:cs="Arial"/>
          <w:b/>
          <w:noProof/>
          <w:kern w:val="2"/>
          <w:u w:val="single"/>
        </w:rPr>
        <w:t>2</w:t>
      </w:r>
      <w:r w:rsidR="00DE4AA6" w:rsidRPr="00E74B9F">
        <w:rPr>
          <w:rFonts w:ascii="Arial" w:hAnsi="Arial" w:cs="Arial"/>
          <w:b/>
          <w:noProof/>
          <w:kern w:val="2"/>
          <w:u w:val="single"/>
        </w:rPr>
        <w:t>-</w:t>
      </w:r>
      <w:r w:rsidR="001F41ED" w:rsidRPr="00E74B9F">
        <w:rPr>
          <w:rFonts w:ascii="Arial" w:hAnsi="Arial" w:cs="Arial"/>
          <w:b/>
          <w:noProof/>
          <w:kern w:val="2"/>
          <w:u w:val="single"/>
        </w:rPr>
        <w:t>2</w:t>
      </w:r>
    </w:p>
    <w:p w14:paraId="2DBB5117" w14:textId="6BF2CE19" w:rsidR="001F41ED" w:rsidRPr="00E74B9F" w:rsidRDefault="001F41ED" w:rsidP="00F72E4A">
      <w:pPr>
        <w:pStyle w:val="Default"/>
        <w:spacing w:after="120"/>
        <w:jc w:val="both"/>
        <w:rPr>
          <w:color w:val="auto"/>
        </w:rPr>
      </w:pPr>
      <w:r w:rsidRPr="00E74B9F">
        <w:t>For “</w:t>
      </w:r>
      <w:r w:rsidRPr="007A6B59">
        <w:rPr>
          <w:b/>
          <w:bCs/>
        </w:rPr>
        <w:t xml:space="preserve">Route </w:t>
      </w:r>
      <w:r w:rsidR="00A44B45" w:rsidRPr="007A6B59">
        <w:rPr>
          <w:b/>
          <w:bCs/>
        </w:rPr>
        <w:t>U</w:t>
      </w:r>
      <w:r w:rsidRPr="007A6B59">
        <w:rPr>
          <w:b/>
          <w:bCs/>
        </w:rPr>
        <w:t xml:space="preserve"> Alt. </w:t>
      </w:r>
      <w:r w:rsidR="007618EF" w:rsidRPr="007A6B59">
        <w:rPr>
          <w:b/>
          <w:bCs/>
        </w:rPr>
        <w:t>2</w:t>
      </w:r>
      <w:r w:rsidRPr="00E74B9F">
        <w:t xml:space="preserve">,” </w:t>
      </w:r>
      <w:r w:rsidRPr="00E74B9F">
        <w:rPr>
          <w:color w:val="auto"/>
        </w:rPr>
        <w:t xml:space="preserve">an </w:t>
      </w:r>
      <w:r w:rsidRPr="008C6478">
        <w:rPr>
          <w:color w:val="auto"/>
        </w:rPr>
        <w:t xml:space="preserve">alternate route to those proposed in the Application, from the </w:t>
      </w:r>
      <w:r w:rsidR="00A44B45" w:rsidRPr="008C6478">
        <w:rPr>
          <w:color w:val="auto"/>
        </w:rPr>
        <w:t>Howard Road</w:t>
      </w:r>
      <w:r w:rsidRPr="008C6478">
        <w:rPr>
          <w:color w:val="auto"/>
        </w:rPr>
        <w:t xml:space="preserve"> to </w:t>
      </w:r>
      <w:r w:rsidR="00A44B45" w:rsidRPr="008C6478">
        <w:rPr>
          <w:color w:val="auto"/>
        </w:rPr>
        <w:t>San Miguel</w:t>
      </w:r>
      <w:r w:rsidRPr="008C6478">
        <w:rPr>
          <w:color w:val="auto"/>
        </w:rPr>
        <w:t xml:space="preserve"> Station</w:t>
      </w:r>
      <w:r w:rsidR="005C26B2">
        <w:rPr>
          <w:color w:val="auto"/>
        </w:rPr>
        <w:t>,</w:t>
      </w:r>
      <w:r w:rsidRPr="008C6478">
        <w:rPr>
          <w:color w:val="auto"/>
        </w:rPr>
        <w:t xml:space="preserve"> consisting of Segments </w:t>
      </w:r>
      <w:r w:rsidR="008C6478" w:rsidRPr="008C6478">
        <w:rPr>
          <w:color w:val="auto"/>
        </w:rPr>
        <w:t>3-6-20-28-30-31-35-41-45A-45B-52-56-61-</w:t>
      </w:r>
      <w:r w:rsidR="008C6478" w:rsidRPr="008C6478">
        <w:rPr>
          <w:b/>
          <w:bCs/>
          <w:color w:val="auto"/>
        </w:rPr>
        <w:t>62MOD</w:t>
      </w:r>
      <w:r w:rsidR="008A2370">
        <w:rPr>
          <w:b/>
          <w:bCs/>
          <w:color w:val="auto"/>
        </w:rPr>
        <w:t>2</w:t>
      </w:r>
      <w:r w:rsidR="008C6478" w:rsidRPr="008C6478">
        <w:rPr>
          <w:color w:val="auto"/>
        </w:rPr>
        <w:t>-69-75-77-87-94-99-107-108-110</w:t>
      </w:r>
      <w:r w:rsidRPr="008C6478">
        <w:rPr>
          <w:color w:val="auto"/>
        </w:rPr>
        <w:t>, please provide the following information:</w:t>
      </w:r>
      <w:r w:rsidRPr="00E74B9F">
        <w:rPr>
          <w:color w:val="auto"/>
        </w:rPr>
        <w:t xml:space="preserve"> </w:t>
      </w:r>
    </w:p>
    <w:p w14:paraId="0622A185" w14:textId="21E1000A" w:rsidR="001F41ED" w:rsidRPr="00E74B9F" w:rsidRDefault="001F41ED" w:rsidP="00F72E4A">
      <w:pPr>
        <w:pStyle w:val="Default"/>
        <w:numPr>
          <w:ilvl w:val="0"/>
          <w:numId w:val="15"/>
        </w:numPr>
        <w:spacing w:after="120"/>
        <w:jc w:val="both"/>
        <w:rPr>
          <w:color w:val="auto"/>
        </w:rPr>
      </w:pPr>
      <w:r w:rsidRPr="00E74B9F">
        <w:rPr>
          <w:color w:val="auto"/>
        </w:rPr>
        <w:t>Applicant' s best available estimates of the route evaluation criteria for this alternative route in the same format as Table 4-1, Land Use</w:t>
      </w:r>
      <w:r w:rsidR="005C26B2">
        <w:rPr>
          <w:color w:val="auto"/>
        </w:rPr>
        <w:t xml:space="preserve"> and Environmental</w:t>
      </w:r>
      <w:r w:rsidRPr="00E74B9F">
        <w:rPr>
          <w:color w:val="auto"/>
        </w:rPr>
        <w:t xml:space="preserve"> Data for Route Evaluation, which is contained in Application Attachment 1, Environmental Assessment and Route Analysis. </w:t>
      </w:r>
    </w:p>
    <w:p w14:paraId="197A1234" w14:textId="1AE7E896" w:rsidR="008C6478" w:rsidRPr="00BD0E93" w:rsidRDefault="001F41ED" w:rsidP="00BD0E93">
      <w:pPr>
        <w:pStyle w:val="Default"/>
        <w:numPr>
          <w:ilvl w:val="0"/>
          <w:numId w:val="15"/>
        </w:numPr>
        <w:spacing w:after="120"/>
        <w:jc w:val="both"/>
        <w:rPr>
          <w:color w:val="auto"/>
        </w:rPr>
      </w:pPr>
      <w:r w:rsidRPr="00E74B9F">
        <w:rPr>
          <w:color w:val="auto"/>
        </w:rPr>
        <w:t>Applicant' s best available cost estimate for this alternative route in the same format as the cost estimates provided in Application</w:t>
      </w:r>
      <w:r w:rsidR="008C6478">
        <w:rPr>
          <w:color w:val="auto"/>
        </w:rPr>
        <w:t>,</w:t>
      </w:r>
      <w:r w:rsidRPr="00E74B9F">
        <w:rPr>
          <w:color w:val="auto"/>
        </w:rPr>
        <w:t xml:space="preserve"> </w:t>
      </w:r>
      <w:r w:rsidR="008C6478" w:rsidRPr="00E74B9F">
        <w:rPr>
          <w:color w:val="auto"/>
        </w:rPr>
        <w:t xml:space="preserve">Attachment </w:t>
      </w:r>
      <w:r w:rsidR="008C6478">
        <w:rPr>
          <w:color w:val="auto"/>
        </w:rPr>
        <w:t>2</w:t>
      </w:r>
      <w:r w:rsidR="008C6478" w:rsidRPr="00E74B9F">
        <w:rPr>
          <w:color w:val="auto"/>
        </w:rPr>
        <w:t xml:space="preserve">, </w:t>
      </w:r>
      <w:r w:rsidR="008C6478">
        <w:rPr>
          <w:color w:val="auto"/>
        </w:rPr>
        <w:t>Estimated</w:t>
      </w:r>
      <w:r w:rsidR="008C6478" w:rsidRPr="00E74B9F">
        <w:rPr>
          <w:color w:val="auto"/>
        </w:rPr>
        <w:t xml:space="preserve"> Cost</w:t>
      </w:r>
      <w:r w:rsidR="008C6478">
        <w:rPr>
          <w:color w:val="auto"/>
        </w:rPr>
        <w:t>s</w:t>
      </w:r>
      <w:r w:rsidRPr="00E74B9F">
        <w:rPr>
          <w:color w:val="auto"/>
        </w:rPr>
        <w:t xml:space="preserve">. </w:t>
      </w:r>
    </w:p>
    <w:p w14:paraId="5FC4DF45" w14:textId="583C8588" w:rsidR="005E4A62" w:rsidRPr="008C6478" w:rsidRDefault="005E4A62" w:rsidP="008C6478">
      <w:pPr>
        <w:rPr>
          <w:rFonts w:ascii="Arial" w:hAnsi="Arial" w:cs="Arial"/>
          <w:b/>
          <w:noProof/>
          <w:kern w:val="2"/>
          <w:u w:val="single"/>
        </w:rPr>
      </w:pPr>
    </w:p>
    <w:sectPr w:rsidR="005E4A62" w:rsidRPr="008C6478" w:rsidSect="00534C1A">
      <w:headerReference w:type="default" r:id="rId18"/>
      <w:footerReference w:type="default" r:id="rId19"/>
      <w:footerReference w:type="first" r:id="rId20"/>
      <w:pgSz w:w="12240" w:h="15840"/>
      <w:pgMar w:top="1440" w:right="2160" w:bottom="1440" w:left="216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D0B05B" w14:textId="77777777" w:rsidR="00D120F4" w:rsidRDefault="00D120F4" w:rsidP="003E1E31">
      <w:r>
        <w:separator/>
      </w:r>
    </w:p>
  </w:endnote>
  <w:endnote w:type="continuationSeparator" w:id="0">
    <w:p w14:paraId="121D6F72" w14:textId="77777777" w:rsidR="00D120F4" w:rsidRDefault="00D120F4" w:rsidP="003E1E31">
      <w:r>
        <w:continuationSeparator/>
      </w:r>
    </w:p>
  </w:endnote>
  <w:endnote w:type="continuationNotice" w:id="1">
    <w:p w14:paraId="287A4C13" w14:textId="77777777" w:rsidR="00D120F4" w:rsidRDefault="00D120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4A5B1193-A8A4-844F-B764-5CC70CA716D3}"/>
    <w:embedBold r:id="rId2" w:fontKey="{6B0072BD-AA4D-584E-BE0E-68139475A969}"/>
    <w:embedItalic r:id="rId3" w:fontKey="{697DF650-8FAC-DA4C-BBF0-CBD6E5470E20}"/>
    <w:embedBoldItalic r:id="rId4" w:fontKey="{99C8E62B-92E3-3749-924D-1CC2AAD34613}"/>
  </w:font>
  <w:font w:name="Calibri">
    <w:panose1 w:val="020F0502020204030204"/>
    <w:charset w:val="00"/>
    <w:family w:val="swiss"/>
    <w:pitch w:val="variable"/>
    <w:sig w:usb0="E0002AFF" w:usb1="C000247B" w:usb2="00000009" w:usb3="00000000" w:csb0="000001FF" w:csb1="00000000"/>
    <w:embedRegular r:id="rId5" w:fontKey="{18F0D00E-043E-954B-9982-0AC2BC4DCDBF}"/>
    <w:embedBold r:id="rId6" w:fontKey="{3C10BFB3-7294-C94E-AA3A-5FD90018803F}"/>
  </w:font>
  <w:font w:name="Cambria">
    <w:panose1 w:val="02040503050406030204"/>
    <w:charset w:val="00"/>
    <w:family w:val="roman"/>
    <w:pitch w:val="variable"/>
    <w:sig w:usb0="E00006FF" w:usb1="420024FF" w:usb2="02000000" w:usb3="00000000" w:csb0="0000019F" w:csb1="00000000"/>
    <w:embedRegular r:id="rId7" w:fontKey="{5C57DC54-6FB0-4746-8F11-FBF9E57907C8}"/>
    <w:embedBold r:id="rId8" w:fontKey="{483A2E79-66F1-CC47-B63D-1D5279A50794}"/>
    <w:embedItalic r:id="rId9" w:fontKey="{705FF9A9-0E98-284A-8CAC-3E2FA32A737A}"/>
    <w:embedBoldItalic r:id="rId10" w:fontKey="{4009A27C-4C7F-ED42-8F1A-0D3C273F9C0A}"/>
  </w:font>
  <w:font w:name="Tahoma">
    <w:panose1 w:val="020B0604030504040204"/>
    <w:charset w:val="00"/>
    <w:family w:val="swiss"/>
    <w:pitch w:val="variable"/>
    <w:sig w:usb0="E1002EFF" w:usb1="C000605B" w:usb2="00000029" w:usb3="00000000" w:csb0="000101FF" w:csb1="00000000"/>
    <w:embedRegular r:id="rId11" w:fontKey="{AFCB2DA9-FBE2-0142-A4F2-D921CA4083FC}"/>
  </w:font>
  <w:font w:name="Arial">
    <w:panose1 w:val="020B0604020202020204"/>
    <w:charset w:val="00"/>
    <w:family w:val="swiss"/>
    <w:pitch w:val="variable"/>
    <w:sig w:usb0="E0002EFF" w:usb1="C000785B" w:usb2="00000009" w:usb3="00000000" w:csb0="000001FF" w:csb1="00000000"/>
    <w:embedRegular r:id="rId12" w:fontKey="{9C13D519-8032-6D4F-822C-CDA78D070CAD}"/>
    <w:embedBold r:id="rId13" w:fontKey="{B014B669-A06F-E748-A53F-C27E73F6243D}"/>
    <w:embedItalic r:id="rId14" w:fontKey="{CA90C3CC-B237-D049-9096-A234434BDC37}"/>
    <w:embedBoldItalic r:id="rId15" w:fontKey="{FB0C20D0-4D86-CB4F-9A83-F5FE3CEA17D1}"/>
  </w:font>
  <w:font w:name="PMingLiU">
    <w:altName w:val="新細明體"/>
    <w:panose1 w:val="02020500000000000000"/>
    <w:charset w:val="88"/>
    <w:family w:val="roman"/>
    <w:pitch w:val="variable"/>
    <w:sig w:usb0="A00002FF" w:usb1="28CFFCFA" w:usb2="00000016" w:usb3="00000000" w:csb0="00100001" w:csb1="00000000"/>
  </w:font>
  <w:font w:name="Equity Text B">
    <w:altName w:val="Calibri"/>
    <w:panose1 w:val="020B06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3B263D" w14:textId="77777777" w:rsidR="005E1245" w:rsidRPr="00877B6F" w:rsidRDefault="00000000" w:rsidP="00972FFA">
    <w:pPr>
      <w:pStyle w:val="Footer"/>
      <w:ind w:right="360"/>
      <w:rPr>
        <w:rFonts w:ascii="Equity Text B" w:hAnsi="Equity Text B"/>
      </w:rPr>
    </w:pPr>
    <w:sdt>
      <w:sdtPr>
        <w:id w:val="-1189135508"/>
        <w:docPartObj>
          <w:docPartGallery w:val="Page Numbers (Bottom of Page)"/>
          <w:docPartUnique/>
        </w:docPartObj>
      </w:sdtPr>
      <w:sdtEndPr>
        <w:rPr>
          <w:rFonts w:ascii="Equity Text B" w:hAnsi="Equity Text B"/>
          <w:noProof/>
        </w:rPr>
      </w:sdtEndPr>
      <w:sdtContent>
        <w:r w:rsidR="005E1245">
          <w:tab/>
        </w:r>
        <w:r w:rsidR="005E1245">
          <w:tab/>
        </w:r>
        <w:r w:rsidR="005E1245" w:rsidRPr="00486787">
          <w:rPr>
            <w:rFonts w:ascii="Arial" w:hAnsi="Arial" w:cs="Arial"/>
          </w:rPr>
          <w:fldChar w:fldCharType="begin"/>
        </w:r>
        <w:r w:rsidR="005E1245" w:rsidRPr="00486787">
          <w:rPr>
            <w:rFonts w:ascii="Arial" w:hAnsi="Arial" w:cs="Arial"/>
          </w:rPr>
          <w:instrText xml:space="preserve"> PAGE   \* MERGEFORMAT </w:instrText>
        </w:r>
        <w:r w:rsidR="005E1245" w:rsidRPr="00486787">
          <w:rPr>
            <w:rFonts w:ascii="Arial" w:hAnsi="Arial" w:cs="Arial"/>
          </w:rPr>
          <w:fldChar w:fldCharType="separate"/>
        </w:r>
        <w:r w:rsidR="008F33E4" w:rsidRPr="00486787">
          <w:rPr>
            <w:rFonts w:ascii="Arial" w:hAnsi="Arial" w:cs="Arial"/>
            <w:noProof/>
          </w:rPr>
          <w:t>15</w:t>
        </w:r>
        <w:r w:rsidR="005E1245" w:rsidRPr="00486787">
          <w:rPr>
            <w:rFonts w:ascii="Arial" w:hAnsi="Arial" w:cs="Arial"/>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95662315"/>
      <w:docPartObj>
        <w:docPartGallery w:val="Page Numbers (Bottom of Page)"/>
        <w:docPartUnique/>
      </w:docPartObj>
    </w:sdtPr>
    <w:sdtEndPr>
      <w:rPr>
        <w:rFonts w:ascii="Equity Text B" w:hAnsi="Equity Text B"/>
        <w:noProof/>
        <w:sz w:val="22"/>
        <w:szCs w:val="22"/>
      </w:rPr>
    </w:sdtEndPr>
    <w:sdtContent>
      <w:p w14:paraId="7460BDC9" w14:textId="77777777" w:rsidR="00AE31AC" w:rsidRPr="00AE31AC" w:rsidRDefault="00AE31AC">
        <w:pPr>
          <w:pStyle w:val="Footer"/>
          <w:jc w:val="right"/>
          <w:rPr>
            <w:rFonts w:ascii="Equity Text B" w:hAnsi="Equity Text B"/>
            <w:sz w:val="22"/>
            <w:szCs w:val="22"/>
          </w:rPr>
        </w:pPr>
        <w:r w:rsidRPr="00AE31AC">
          <w:rPr>
            <w:rFonts w:ascii="Equity Text B" w:hAnsi="Equity Text B"/>
            <w:sz w:val="22"/>
            <w:szCs w:val="22"/>
          </w:rPr>
          <w:fldChar w:fldCharType="begin"/>
        </w:r>
        <w:r w:rsidRPr="00AE31AC">
          <w:rPr>
            <w:rFonts w:ascii="Equity Text B" w:hAnsi="Equity Text B"/>
            <w:sz w:val="22"/>
            <w:szCs w:val="22"/>
          </w:rPr>
          <w:instrText xml:space="preserve"> PAGE   \* MERGEFORMAT </w:instrText>
        </w:r>
        <w:r w:rsidRPr="00AE31AC">
          <w:rPr>
            <w:rFonts w:ascii="Equity Text B" w:hAnsi="Equity Text B"/>
            <w:sz w:val="22"/>
            <w:szCs w:val="22"/>
          </w:rPr>
          <w:fldChar w:fldCharType="separate"/>
        </w:r>
        <w:r w:rsidR="008F33E4">
          <w:rPr>
            <w:rFonts w:ascii="Equity Text B" w:hAnsi="Equity Text B"/>
            <w:noProof/>
            <w:sz w:val="22"/>
            <w:szCs w:val="22"/>
          </w:rPr>
          <w:t>1</w:t>
        </w:r>
        <w:r w:rsidRPr="00AE31AC">
          <w:rPr>
            <w:rFonts w:ascii="Equity Text B" w:hAnsi="Equity Text B"/>
            <w:noProof/>
            <w:sz w:val="22"/>
            <w:szCs w:val="22"/>
          </w:rPr>
          <w:fldChar w:fldCharType="end"/>
        </w:r>
      </w:p>
    </w:sdtContent>
  </w:sdt>
  <w:p w14:paraId="3E5DB723" w14:textId="77777777" w:rsidR="00AE31AC" w:rsidRDefault="00AE31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D7B95B" w14:textId="77777777" w:rsidR="00D120F4" w:rsidRDefault="00D120F4" w:rsidP="003E1E31">
      <w:r>
        <w:separator/>
      </w:r>
    </w:p>
  </w:footnote>
  <w:footnote w:type="continuationSeparator" w:id="0">
    <w:p w14:paraId="6FE288F6" w14:textId="77777777" w:rsidR="00D120F4" w:rsidRDefault="00D120F4" w:rsidP="003E1E31">
      <w:r>
        <w:continuationSeparator/>
      </w:r>
    </w:p>
  </w:footnote>
  <w:footnote w:type="continuationNotice" w:id="1">
    <w:p w14:paraId="71EE283C" w14:textId="77777777" w:rsidR="00D120F4" w:rsidRDefault="00D120F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422F19" w14:textId="41BC6FD5" w:rsidR="009A27F6" w:rsidRPr="009A27F6" w:rsidRDefault="00E74B9F" w:rsidP="00FE0759">
    <w:pPr>
      <w:pStyle w:val="Footer"/>
      <w:ind w:left="-810" w:right="-720"/>
      <w:jc w:val="right"/>
      <w:rPr>
        <w:rFonts w:ascii="Arial" w:hAnsi="Arial" w:cs="Arial"/>
        <w:b/>
        <w:caps/>
        <w:noProof/>
        <w:kern w:val="2"/>
        <w:sz w:val="20"/>
        <w:szCs w:val="20"/>
      </w:rPr>
    </w:pPr>
    <w:r>
      <w:rPr>
        <w:rFonts w:ascii="Arial" w:hAnsi="Arial" w:cs="Arial"/>
        <w:b/>
        <w:caps/>
        <w:noProof/>
        <w:kern w:val="2"/>
        <w:sz w:val="20"/>
        <w:szCs w:val="20"/>
      </w:rPr>
      <w:t>RIPS RANCH, LLC</w:t>
    </w:r>
    <w:r w:rsidR="009A27F6" w:rsidRPr="009A27F6">
      <w:rPr>
        <w:rFonts w:ascii="Arial" w:hAnsi="Arial" w:cs="Arial"/>
        <w:b/>
        <w:caps/>
        <w:noProof/>
        <w:kern w:val="2"/>
        <w:sz w:val="20"/>
        <w:szCs w:val="20"/>
      </w:rPr>
      <w:t>’S</w:t>
    </w:r>
  </w:p>
  <w:p w14:paraId="255B8D8D" w14:textId="5A2F0ACB" w:rsidR="005E1245" w:rsidRPr="009A27F6" w:rsidRDefault="00DE18E2" w:rsidP="00FE0759">
    <w:pPr>
      <w:pStyle w:val="Footer"/>
      <w:ind w:right="-720"/>
      <w:jc w:val="right"/>
      <w:rPr>
        <w:rFonts w:ascii="Arial" w:hAnsi="Arial" w:cs="Arial"/>
        <w:b/>
        <w:caps/>
        <w:kern w:val="2"/>
        <w:sz w:val="20"/>
        <w:szCs w:val="20"/>
        <w:u w:val="single"/>
      </w:rPr>
    </w:pPr>
    <w:r>
      <w:rPr>
        <w:rFonts w:ascii="Arial" w:hAnsi="Arial" w:cs="Arial"/>
        <w:b/>
        <w:caps/>
        <w:noProof/>
        <w:kern w:val="2"/>
        <w:sz w:val="20"/>
        <w:szCs w:val="20"/>
        <w:u w:val="single"/>
      </w:rPr>
      <w:t>SECOND</w:t>
    </w:r>
    <w:r w:rsidR="00E850E3">
      <w:rPr>
        <w:rFonts w:ascii="Arial" w:hAnsi="Arial" w:cs="Arial"/>
        <w:b/>
        <w:caps/>
        <w:noProof/>
        <w:kern w:val="2"/>
        <w:sz w:val="20"/>
        <w:szCs w:val="20"/>
        <w:u w:val="single"/>
      </w:rPr>
      <w:t xml:space="preserve"> </w:t>
    </w:r>
    <w:r w:rsidR="005E1245" w:rsidRPr="009A27F6">
      <w:rPr>
        <w:rFonts w:ascii="Arial" w:hAnsi="Arial" w:cs="Arial"/>
        <w:b/>
        <w:caps/>
        <w:kern w:val="2"/>
        <w:sz w:val="20"/>
        <w:szCs w:val="20"/>
        <w:u w:val="single"/>
      </w:rPr>
      <w:t xml:space="preserve">REQUESTS FOR INFORMATION TO </w:t>
    </w:r>
    <w:r w:rsidR="00E74B9F">
      <w:rPr>
        <w:rFonts w:ascii="Arial" w:hAnsi="Arial" w:cs="Arial"/>
        <w:b/>
        <w:caps/>
        <w:kern w:val="2"/>
        <w:sz w:val="20"/>
        <w:szCs w:val="20"/>
        <w:u w:val="single"/>
      </w:rPr>
      <w:t>APPLICANTS</w:t>
    </w:r>
  </w:p>
  <w:p w14:paraId="44521D95" w14:textId="77777777" w:rsidR="005E1245" w:rsidRPr="009A27F6" w:rsidRDefault="005E1245" w:rsidP="00C6164F">
    <w:pPr>
      <w:pStyle w:val="Footer"/>
      <w:ind w:right="360"/>
      <w:jc w:val="right"/>
      <w:rPr>
        <w:rFonts w:ascii="Arial" w:hAnsi="Arial" w:cs="Arial"/>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14B42"/>
    <w:multiLevelType w:val="hybridMultilevel"/>
    <w:tmpl w:val="B540D6C8"/>
    <w:lvl w:ilvl="0" w:tplc="BC626F6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4C05CC0"/>
    <w:multiLevelType w:val="hybridMultilevel"/>
    <w:tmpl w:val="4B6CDEAE"/>
    <w:lvl w:ilvl="0" w:tplc="2F80CF8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08908D0"/>
    <w:multiLevelType w:val="hybridMultilevel"/>
    <w:tmpl w:val="BB1CB366"/>
    <w:lvl w:ilvl="0" w:tplc="FFFFFFFF">
      <w:start w:val="1"/>
      <w:numFmt w:val="decimal"/>
      <w:lvlText w:val="%1."/>
      <w:lvlJc w:val="left"/>
      <w:pPr>
        <w:ind w:left="1440" w:hanging="72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150B79B9"/>
    <w:multiLevelType w:val="multilevel"/>
    <w:tmpl w:val="04429B3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 w15:restartNumberingAfterBreak="0">
    <w:nsid w:val="21ED2C70"/>
    <w:multiLevelType w:val="multilevel"/>
    <w:tmpl w:val="11DA204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15:restartNumberingAfterBreak="0">
    <w:nsid w:val="2EF52624"/>
    <w:multiLevelType w:val="hybridMultilevel"/>
    <w:tmpl w:val="BAC4657C"/>
    <w:lvl w:ilvl="0" w:tplc="6F743C3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1A9351C"/>
    <w:multiLevelType w:val="hybridMultilevel"/>
    <w:tmpl w:val="BB1CB366"/>
    <w:lvl w:ilvl="0" w:tplc="FFFFFFFF">
      <w:start w:val="1"/>
      <w:numFmt w:val="decimal"/>
      <w:lvlText w:val="%1."/>
      <w:lvlJc w:val="left"/>
      <w:pPr>
        <w:ind w:left="1440" w:hanging="72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5935123D"/>
    <w:multiLevelType w:val="hybridMultilevel"/>
    <w:tmpl w:val="9B463B10"/>
    <w:lvl w:ilvl="0" w:tplc="B8D6A16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5CE44E6B"/>
    <w:multiLevelType w:val="hybridMultilevel"/>
    <w:tmpl w:val="9B463B10"/>
    <w:lvl w:ilvl="0" w:tplc="B8D6A16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62E959BA"/>
    <w:multiLevelType w:val="hybridMultilevel"/>
    <w:tmpl w:val="BB1CB366"/>
    <w:lvl w:ilvl="0" w:tplc="FFFFFFF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6B12688F"/>
    <w:multiLevelType w:val="hybridMultilevel"/>
    <w:tmpl w:val="BB1CB366"/>
    <w:lvl w:ilvl="0" w:tplc="886407C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C8C02F2"/>
    <w:multiLevelType w:val="hybridMultilevel"/>
    <w:tmpl w:val="C8806738"/>
    <w:lvl w:ilvl="0" w:tplc="8794A78E">
      <w:start w:val="1"/>
      <w:numFmt w:val="decimal"/>
      <w:pStyle w:val="List"/>
      <w:lvlText w:val="%1."/>
      <w:lvlJc w:val="left"/>
      <w:pPr>
        <w:ind w:left="108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E615411"/>
    <w:multiLevelType w:val="hybridMultilevel"/>
    <w:tmpl w:val="D256CD2C"/>
    <w:lvl w:ilvl="0" w:tplc="6F743C3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F597EC4"/>
    <w:multiLevelType w:val="hybridMultilevel"/>
    <w:tmpl w:val="BB1CB366"/>
    <w:lvl w:ilvl="0" w:tplc="FFFFFFF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70FC435C"/>
    <w:multiLevelType w:val="hybridMultilevel"/>
    <w:tmpl w:val="D44E5D10"/>
    <w:lvl w:ilvl="0" w:tplc="6F743C3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2094285">
    <w:abstractNumId w:val="7"/>
  </w:num>
  <w:num w:numId="2" w16cid:durableId="85421508">
    <w:abstractNumId w:val="8"/>
  </w:num>
  <w:num w:numId="3" w16cid:durableId="205241277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8866027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27208495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7656316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188592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9275400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47615085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29266377">
    <w:abstractNumId w:val="11"/>
  </w:num>
  <w:num w:numId="11" w16cid:durableId="1365055727">
    <w:abstractNumId w:val="10"/>
  </w:num>
  <w:num w:numId="12" w16cid:durableId="359478341">
    <w:abstractNumId w:val="0"/>
  </w:num>
  <w:num w:numId="13" w16cid:durableId="2025814230">
    <w:abstractNumId w:val="9"/>
  </w:num>
  <w:num w:numId="14" w16cid:durableId="1878542264">
    <w:abstractNumId w:val="13"/>
  </w:num>
  <w:num w:numId="15" w16cid:durableId="939606808">
    <w:abstractNumId w:val="2"/>
  </w:num>
  <w:num w:numId="16" w16cid:durableId="1046956340">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1F38"/>
    <w:rsid w:val="000235A5"/>
    <w:rsid w:val="00036576"/>
    <w:rsid w:val="000520F8"/>
    <w:rsid w:val="00060A3D"/>
    <w:rsid w:val="00086DC3"/>
    <w:rsid w:val="0008764C"/>
    <w:rsid w:val="000A0BEA"/>
    <w:rsid w:val="000A7DF0"/>
    <w:rsid w:val="000C036A"/>
    <w:rsid w:val="000E705C"/>
    <w:rsid w:val="00102F98"/>
    <w:rsid w:val="00112268"/>
    <w:rsid w:val="001152E9"/>
    <w:rsid w:val="00122983"/>
    <w:rsid w:val="00133E10"/>
    <w:rsid w:val="00140708"/>
    <w:rsid w:val="001425B1"/>
    <w:rsid w:val="00152CD8"/>
    <w:rsid w:val="00153B3C"/>
    <w:rsid w:val="00161863"/>
    <w:rsid w:val="00163022"/>
    <w:rsid w:val="00170482"/>
    <w:rsid w:val="0017140E"/>
    <w:rsid w:val="00193EFA"/>
    <w:rsid w:val="001B444E"/>
    <w:rsid w:val="001D0ECE"/>
    <w:rsid w:val="001D282D"/>
    <w:rsid w:val="001E43A6"/>
    <w:rsid w:val="001E646E"/>
    <w:rsid w:val="001F2EC7"/>
    <w:rsid w:val="001F41ED"/>
    <w:rsid w:val="0021168B"/>
    <w:rsid w:val="00214ABA"/>
    <w:rsid w:val="00215BEC"/>
    <w:rsid w:val="00217935"/>
    <w:rsid w:val="002371CF"/>
    <w:rsid w:val="0024010B"/>
    <w:rsid w:val="00255325"/>
    <w:rsid w:val="00262441"/>
    <w:rsid w:val="00265D0E"/>
    <w:rsid w:val="0026753F"/>
    <w:rsid w:val="00283086"/>
    <w:rsid w:val="00291F38"/>
    <w:rsid w:val="002B437D"/>
    <w:rsid w:val="002E0E3F"/>
    <w:rsid w:val="002F70D4"/>
    <w:rsid w:val="00311324"/>
    <w:rsid w:val="00317D67"/>
    <w:rsid w:val="003231B5"/>
    <w:rsid w:val="00326E9E"/>
    <w:rsid w:val="00364B99"/>
    <w:rsid w:val="00370C33"/>
    <w:rsid w:val="003A1A99"/>
    <w:rsid w:val="003A1C73"/>
    <w:rsid w:val="003A3A06"/>
    <w:rsid w:val="003C1880"/>
    <w:rsid w:val="003C1F04"/>
    <w:rsid w:val="003D7DFA"/>
    <w:rsid w:val="003E1E31"/>
    <w:rsid w:val="00474798"/>
    <w:rsid w:val="00486787"/>
    <w:rsid w:val="00495A4F"/>
    <w:rsid w:val="00497D17"/>
    <w:rsid w:val="004A2423"/>
    <w:rsid w:val="004A2A47"/>
    <w:rsid w:val="004A4A18"/>
    <w:rsid w:val="004A6356"/>
    <w:rsid w:val="004D1E19"/>
    <w:rsid w:val="004E16DE"/>
    <w:rsid w:val="004E2F70"/>
    <w:rsid w:val="004E333D"/>
    <w:rsid w:val="0053426C"/>
    <w:rsid w:val="00534C1A"/>
    <w:rsid w:val="00536730"/>
    <w:rsid w:val="00540EF6"/>
    <w:rsid w:val="00545EC8"/>
    <w:rsid w:val="005726D7"/>
    <w:rsid w:val="00576A63"/>
    <w:rsid w:val="0058485E"/>
    <w:rsid w:val="00591E4F"/>
    <w:rsid w:val="00594FD7"/>
    <w:rsid w:val="00597DEF"/>
    <w:rsid w:val="005B4C9A"/>
    <w:rsid w:val="005B7B4E"/>
    <w:rsid w:val="005C26B2"/>
    <w:rsid w:val="005C7A62"/>
    <w:rsid w:val="005D0180"/>
    <w:rsid w:val="005D45B2"/>
    <w:rsid w:val="005D59F2"/>
    <w:rsid w:val="005E1245"/>
    <w:rsid w:val="005E1B96"/>
    <w:rsid w:val="005E4A62"/>
    <w:rsid w:val="00606301"/>
    <w:rsid w:val="00642E4F"/>
    <w:rsid w:val="006B2DB3"/>
    <w:rsid w:val="006C14F8"/>
    <w:rsid w:val="006C49F9"/>
    <w:rsid w:val="006E67B5"/>
    <w:rsid w:val="006F37BC"/>
    <w:rsid w:val="006F6C07"/>
    <w:rsid w:val="00715D2C"/>
    <w:rsid w:val="007426B8"/>
    <w:rsid w:val="007618EF"/>
    <w:rsid w:val="00787A74"/>
    <w:rsid w:val="007A145C"/>
    <w:rsid w:val="007A63F4"/>
    <w:rsid w:val="007A6B59"/>
    <w:rsid w:val="007C3B75"/>
    <w:rsid w:val="007E318B"/>
    <w:rsid w:val="007F756C"/>
    <w:rsid w:val="007F7EA7"/>
    <w:rsid w:val="00816774"/>
    <w:rsid w:val="00825516"/>
    <w:rsid w:val="008265D4"/>
    <w:rsid w:val="00841EC1"/>
    <w:rsid w:val="00847BFC"/>
    <w:rsid w:val="00870474"/>
    <w:rsid w:val="00871B3D"/>
    <w:rsid w:val="00873652"/>
    <w:rsid w:val="00877B6F"/>
    <w:rsid w:val="008A2370"/>
    <w:rsid w:val="008C29AB"/>
    <w:rsid w:val="008C6478"/>
    <w:rsid w:val="008E3538"/>
    <w:rsid w:val="008E41D2"/>
    <w:rsid w:val="008E4991"/>
    <w:rsid w:val="008E66A5"/>
    <w:rsid w:val="008F33E4"/>
    <w:rsid w:val="00913A53"/>
    <w:rsid w:val="00914032"/>
    <w:rsid w:val="009150BC"/>
    <w:rsid w:val="0092371E"/>
    <w:rsid w:val="0093246B"/>
    <w:rsid w:val="00932C08"/>
    <w:rsid w:val="00963B98"/>
    <w:rsid w:val="00966A4D"/>
    <w:rsid w:val="00972FFA"/>
    <w:rsid w:val="00994C05"/>
    <w:rsid w:val="009A27F6"/>
    <w:rsid w:val="009B3DE6"/>
    <w:rsid w:val="009B4628"/>
    <w:rsid w:val="009F2B24"/>
    <w:rsid w:val="009F5109"/>
    <w:rsid w:val="00A0302D"/>
    <w:rsid w:val="00A10827"/>
    <w:rsid w:val="00A13B3C"/>
    <w:rsid w:val="00A15224"/>
    <w:rsid w:val="00A326F0"/>
    <w:rsid w:val="00A431F8"/>
    <w:rsid w:val="00A44B45"/>
    <w:rsid w:val="00A523B3"/>
    <w:rsid w:val="00A91A9C"/>
    <w:rsid w:val="00A95C0F"/>
    <w:rsid w:val="00AA358D"/>
    <w:rsid w:val="00AD03B8"/>
    <w:rsid w:val="00AD57EF"/>
    <w:rsid w:val="00AE31AC"/>
    <w:rsid w:val="00AE37EB"/>
    <w:rsid w:val="00AF3635"/>
    <w:rsid w:val="00AF3640"/>
    <w:rsid w:val="00B23B74"/>
    <w:rsid w:val="00B416E2"/>
    <w:rsid w:val="00B60A74"/>
    <w:rsid w:val="00B64BC6"/>
    <w:rsid w:val="00B70E5E"/>
    <w:rsid w:val="00B72BE6"/>
    <w:rsid w:val="00B849E8"/>
    <w:rsid w:val="00B87548"/>
    <w:rsid w:val="00BA44D9"/>
    <w:rsid w:val="00BA50CE"/>
    <w:rsid w:val="00BB3586"/>
    <w:rsid w:val="00BB5FC7"/>
    <w:rsid w:val="00BB7969"/>
    <w:rsid w:val="00BC2D50"/>
    <w:rsid w:val="00BD0E93"/>
    <w:rsid w:val="00BD5FDC"/>
    <w:rsid w:val="00C044D4"/>
    <w:rsid w:val="00C14418"/>
    <w:rsid w:val="00C21155"/>
    <w:rsid w:val="00C26ECD"/>
    <w:rsid w:val="00C54E1E"/>
    <w:rsid w:val="00C6164F"/>
    <w:rsid w:val="00C676FC"/>
    <w:rsid w:val="00C74DB9"/>
    <w:rsid w:val="00C808E0"/>
    <w:rsid w:val="00C8316A"/>
    <w:rsid w:val="00C861DC"/>
    <w:rsid w:val="00CB651A"/>
    <w:rsid w:val="00CB6629"/>
    <w:rsid w:val="00CC080C"/>
    <w:rsid w:val="00CC6CB8"/>
    <w:rsid w:val="00CF2C5D"/>
    <w:rsid w:val="00D10338"/>
    <w:rsid w:val="00D120F4"/>
    <w:rsid w:val="00D241AB"/>
    <w:rsid w:val="00D33AC4"/>
    <w:rsid w:val="00D457BA"/>
    <w:rsid w:val="00D50EE7"/>
    <w:rsid w:val="00D531EC"/>
    <w:rsid w:val="00D94A80"/>
    <w:rsid w:val="00DA1BA8"/>
    <w:rsid w:val="00DA7D8F"/>
    <w:rsid w:val="00DB6BBB"/>
    <w:rsid w:val="00DD153E"/>
    <w:rsid w:val="00DE18E2"/>
    <w:rsid w:val="00DE4AA6"/>
    <w:rsid w:val="00DF36F7"/>
    <w:rsid w:val="00E04A0F"/>
    <w:rsid w:val="00E07B8C"/>
    <w:rsid w:val="00E23F3D"/>
    <w:rsid w:val="00E40AFD"/>
    <w:rsid w:val="00E47472"/>
    <w:rsid w:val="00E5527D"/>
    <w:rsid w:val="00E6612E"/>
    <w:rsid w:val="00E71EC9"/>
    <w:rsid w:val="00E737AF"/>
    <w:rsid w:val="00E74B9F"/>
    <w:rsid w:val="00E828A3"/>
    <w:rsid w:val="00E850E3"/>
    <w:rsid w:val="00E86AAF"/>
    <w:rsid w:val="00E921F8"/>
    <w:rsid w:val="00EB32FA"/>
    <w:rsid w:val="00EC6481"/>
    <w:rsid w:val="00ED3C41"/>
    <w:rsid w:val="00EE29C5"/>
    <w:rsid w:val="00EE5F77"/>
    <w:rsid w:val="00EF1968"/>
    <w:rsid w:val="00F04211"/>
    <w:rsid w:val="00F10273"/>
    <w:rsid w:val="00F274C1"/>
    <w:rsid w:val="00F33E49"/>
    <w:rsid w:val="00F36CD2"/>
    <w:rsid w:val="00F37D34"/>
    <w:rsid w:val="00F52361"/>
    <w:rsid w:val="00F60D08"/>
    <w:rsid w:val="00F63BC5"/>
    <w:rsid w:val="00F72E4A"/>
    <w:rsid w:val="00FA2F90"/>
    <w:rsid w:val="00FA4EEC"/>
    <w:rsid w:val="00FB1DF9"/>
    <w:rsid w:val="00FD51FF"/>
    <w:rsid w:val="00FE0759"/>
    <w:rsid w:val="00FF33A0"/>
    <w:rsid w:val="00FF4B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2034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E705C"/>
    <w:rPr>
      <w:rFonts w:eastAsia="Times New Roman"/>
    </w:rPr>
  </w:style>
  <w:style w:type="paragraph" w:styleId="Heading1">
    <w:name w:val="heading 1"/>
    <w:basedOn w:val="Normal"/>
    <w:next w:val="Normal"/>
    <w:link w:val="Heading1Char"/>
    <w:uiPriority w:val="9"/>
    <w:qFormat/>
    <w:rsid w:val="00291F3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291F3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291F38"/>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291F38"/>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291F38"/>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291F38"/>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291F38"/>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291F38"/>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291F38"/>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91F38"/>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291F38"/>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291F38"/>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291F38"/>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291F38"/>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291F38"/>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291F38"/>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291F38"/>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291F38"/>
    <w:rPr>
      <w:rFonts w:asciiTheme="majorHAnsi" w:eastAsiaTheme="majorEastAsia" w:hAnsiTheme="majorHAnsi" w:cstheme="majorBidi"/>
      <w:i/>
      <w:iCs/>
      <w:color w:val="404040" w:themeColor="text1" w:themeTint="BF"/>
      <w:sz w:val="20"/>
      <w:szCs w:val="20"/>
    </w:rPr>
  </w:style>
  <w:style w:type="paragraph" w:styleId="ListParagraph">
    <w:name w:val="List Paragraph"/>
    <w:basedOn w:val="Normal"/>
    <w:qFormat/>
    <w:rsid w:val="00291F38"/>
    <w:pPr>
      <w:spacing w:after="200" w:line="276" w:lineRule="auto"/>
      <w:ind w:left="720"/>
      <w:contextualSpacing/>
    </w:pPr>
    <w:rPr>
      <w:rFonts w:ascii="Calibri" w:hAnsi="Calibri"/>
      <w:sz w:val="22"/>
      <w:szCs w:val="22"/>
    </w:rPr>
  </w:style>
  <w:style w:type="paragraph" w:customStyle="1" w:styleId="quote1">
    <w:name w:val="quote1"/>
    <w:basedOn w:val="Normal"/>
    <w:rsid w:val="00291F38"/>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ind w:left="720" w:right="720"/>
      <w:jc w:val="both"/>
    </w:pPr>
    <w:rPr>
      <w:bCs/>
    </w:rPr>
  </w:style>
  <w:style w:type="paragraph" w:styleId="BalloonText">
    <w:name w:val="Balloon Text"/>
    <w:basedOn w:val="Normal"/>
    <w:link w:val="BalloonTextChar"/>
    <w:uiPriority w:val="99"/>
    <w:semiHidden/>
    <w:unhideWhenUsed/>
    <w:rsid w:val="00291F38"/>
    <w:rPr>
      <w:rFonts w:ascii="Tahoma" w:hAnsi="Tahoma" w:cs="Tahoma"/>
      <w:sz w:val="16"/>
      <w:szCs w:val="16"/>
    </w:rPr>
  </w:style>
  <w:style w:type="character" w:customStyle="1" w:styleId="BalloonTextChar">
    <w:name w:val="Balloon Text Char"/>
    <w:basedOn w:val="DefaultParagraphFont"/>
    <w:link w:val="BalloonText"/>
    <w:uiPriority w:val="99"/>
    <w:semiHidden/>
    <w:rsid w:val="00291F38"/>
    <w:rPr>
      <w:rFonts w:ascii="Tahoma" w:eastAsia="Times New Roman" w:hAnsi="Tahoma" w:cs="Tahoma"/>
      <w:sz w:val="16"/>
      <w:szCs w:val="16"/>
    </w:rPr>
  </w:style>
  <w:style w:type="paragraph" w:styleId="Footer">
    <w:name w:val="footer"/>
    <w:basedOn w:val="Normal"/>
    <w:link w:val="FooterChar"/>
    <w:uiPriority w:val="99"/>
    <w:unhideWhenUsed/>
    <w:rsid w:val="00291F38"/>
    <w:pPr>
      <w:tabs>
        <w:tab w:val="center" w:pos="4680"/>
        <w:tab w:val="right" w:pos="9360"/>
      </w:tabs>
    </w:pPr>
    <w:rPr>
      <w:rFonts w:eastAsiaTheme="minorHAnsi"/>
    </w:rPr>
  </w:style>
  <w:style w:type="character" w:customStyle="1" w:styleId="FooterChar">
    <w:name w:val="Footer Char"/>
    <w:basedOn w:val="DefaultParagraphFont"/>
    <w:link w:val="Footer"/>
    <w:uiPriority w:val="99"/>
    <w:rsid w:val="00291F38"/>
  </w:style>
  <w:style w:type="character" w:styleId="Hyperlink">
    <w:name w:val="Hyperlink"/>
    <w:uiPriority w:val="99"/>
    <w:rsid w:val="00291F38"/>
    <w:rPr>
      <w:color w:val="0000FF"/>
      <w:u w:val="single"/>
    </w:rPr>
  </w:style>
  <w:style w:type="paragraph" w:styleId="BodyText">
    <w:name w:val="Body Text"/>
    <w:basedOn w:val="Normal"/>
    <w:link w:val="BodyTextChar"/>
    <w:rsid w:val="00291F38"/>
    <w:pPr>
      <w:widowControl w:val="0"/>
    </w:pPr>
    <w:rPr>
      <w:snapToGrid w:val="0"/>
      <w:szCs w:val="20"/>
    </w:rPr>
  </w:style>
  <w:style w:type="character" w:customStyle="1" w:styleId="BodyTextChar">
    <w:name w:val="Body Text Char"/>
    <w:basedOn w:val="DefaultParagraphFont"/>
    <w:link w:val="BodyText"/>
    <w:rsid w:val="00291F38"/>
    <w:rPr>
      <w:rFonts w:eastAsia="Times New Roman"/>
      <w:snapToGrid w:val="0"/>
      <w:szCs w:val="20"/>
    </w:rPr>
  </w:style>
  <w:style w:type="paragraph" w:styleId="Header">
    <w:name w:val="header"/>
    <w:basedOn w:val="Normal"/>
    <w:link w:val="HeaderChar"/>
    <w:uiPriority w:val="99"/>
    <w:unhideWhenUsed/>
    <w:rsid w:val="003E1E31"/>
    <w:pPr>
      <w:tabs>
        <w:tab w:val="center" w:pos="4680"/>
        <w:tab w:val="right" w:pos="9360"/>
      </w:tabs>
    </w:pPr>
  </w:style>
  <w:style w:type="character" w:customStyle="1" w:styleId="HeaderChar">
    <w:name w:val="Header Char"/>
    <w:basedOn w:val="DefaultParagraphFont"/>
    <w:link w:val="Header"/>
    <w:uiPriority w:val="99"/>
    <w:rsid w:val="003E1E31"/>
    <w:rPr>
      <w:rFonts w:eastAsia="Times New Roman"/>
    </w:rPr>
  </w:style>
  <w:style w:type="numbering" w:customStyle="1" w:styleId="NoList1">
    <w:name w:val="No List1"/>
    <w:next w:val="NoList"/>
    <w:uiPriority w:val="99"/>
    <w:semiHidden/>
    <w:unhideWhenUsed/>
    <w:rsid w:val="00F37D34"/>
  </w:style>
  <w:style w:type="table" w:styleId="TableGrid">
    <w:name w:val="Table Grid"/>
    <w:basedOn w:val="TableNormal"/>
    <w:uiPriority w:val="59"/>
    <w:rsid w:val="009150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9150BC"/>
    <w:rPr>
      <w:color w:val="808080"/>
    </w:rPr>
  </w:style>
  <w:style w:type="character" w:customStyle="1" w:styleId="TheFormToolGray">
    <w:name w:val="TheFormToolGray"/>
    <w:basedOn w:val="DefaultParagraphFont"/>
    <w:rsid w:val="009150BC"/>
    <w:rPr>
      <w:rFonts w:ascii="Calibri" w:hAnsi="Calibri"/>
      <w:color w:val="808080"/>
      <w:sz w:val="22"/>
    </w:rPr>
  </w:style>
  <w:style w:type="character" w:customStyle="1" w:styleId="TheFormToolBlack">
    <w:name w:val="TheFormToolBlack"/>
    <w:basedOn w:val="DefaultParagraphFont"/>
    <w:rsid w:val="009150BC"/>
    <w:rPr>
      <w:rFonts w:ascii="Calibri" w:hAnsi="Calibri"/>
      <w:color w:val="000000"/>
      <w:sz w:val="22"/>
    </w:rPr>
  </w:style>
  <w:style w:type="character" w:styleId="UnresolvedMention">
    <w:name w:val="Unresolved Mention"/>
    <w:basedOn w:val="DefaultParagraphFont"/>
    <w:uiPriority w:val="99"/>
    <w:semiHidden/>
    <w:unhideWhenUsed/>
    <w:rsid w:val="00317D67"/>
    <w:rPr>
      <w:color w:val="605E5C"/>
      <w:shd w:val="clear" w:color="auto" w:fill="E1DFDD"/>
    </w:rPr>
  </w:style>
  <w:style w:type="paragraph" w:styleId="List">
    <w:name w:val="List"/>
    <w:basedOn w:val="Normal"/>
    <w:rsid w:val="007F7EA7"/>
    <w:pPr>
      <w:numPr>
        <w:numId w:val="10"/>
      </w:numPr>
      <w:spacing w:after="240"/>
      <w:jc w:val="both"/>
    </w:pPr>
    <w:rPr>
      <w:szCs w:val="20"/>
    </w:rPr>
  </w:style>
  <w:style w:type="character" w:styleId="FollowedHyperlink">
    <w:name w:val="FollowedHyperlink"/>
    <w:basedOn w:val="DefaultParagraphFont"/>
    <w:uiPriority w:val="99"/>
    <w:semiHidden/>
    <w:unhideWhenUsed/>
    <w:rsid w:val="007F7EA7"/>
    <w:rPr>
      <w:color w:val="800080" w:themeColor="followedHyperlink"/>
      <w:u w:val="single"/>
    </w:rPr>
  </w:style>
  <w:style w:type="paragraph" w:customStyle="1" w:styleId="Default">
    <w:name w:val="Default"/>
    <w:rsid w:val="000E705C"/>
    <w:pPr>
      <w:autoSpaceDE w:val="0"/>
      <w:autoSpaceDN w:val="0"/>
      <w:adjustRightInd w:val="0"/>
    </w:pPr>
    <w:rPr>
      <w:rFonts w:ascii="Arial" w:hAnsi="Arial" w:cs="Arial"/>
      <w:color w:val="000000"/>
    </w:rPr>
  </w:style>
  <w:style w:type="paragraph" w:customStyle="1" w:styleId="Docketnumber">
    <w:name w:val="Docket number"/>
    <w:basedOn w:val="Normal"/>
    <w:rsid w:val="0058485E"/>
    <w:pPr>
      <w:jc w:val="center"/>
    </w:pPr>
    <w:rPr>
      <w:b/>
      <w:caps/>
      <w:sz w:val="28"/>
      <w:szCs w:val="20"/>
    </w:rPr>
  </w:style>
  <w:style w:type="paragraph" w:customStyle="1" w:styleId="Docketstyle">
    <w:name w:val="Docket style"/>
    <w:basedOn w:val="Normal"/>
    <w:rsid w:val="0058485E"/>
    <w:pPr>
      <w:keepNext/>
      <w:tabs>
        <w:tab w:val="center" w:pos="4770"/>
        <w:tab w:val="left" w:pos="5400"/>
      </w:tabs>
      <w:spacing w:line="288" w:lineRule="auto"/>
      <w:jc w:val="both"/>
    </w:pPr>
    <w:rPr>
      <w:b/>
      <w:caps/>
      <w:szCs w:val="20"/>
    </w:rPr>
  </w:style>
  <w:style w:type="paragraph" w:customStyle="1" w:styleId="Normaldouble">
    <w:name w:val="Normal double"/>
    <w:basedOn w:val="Normal"/>
    <w:link w:val="NormaldoubleChar"/>
    <w:rsid w:val="00E74B9F"/>
    <w:pPr>
      <w:spacing w:line="480" w:lineRule="auto"/>
      <w:jc w:val="both"/>
    </w:pPr>
    <w:rPr>
      <w:szCs w:val="20"/>
    </w:rPr>
  </w:style>
  <w:style w:type="character" w:customStyle="1" w:styleId="NormaldoubleChar">
    <w:name w:val="Normal double Char"/>
    <w:link w:val="Normaldouble"/>
    <w:locked/>
    <w:rsid w:val="00E74B9F"/>
    <w:rPr>
      <w:rFonts w:eastAsia="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65151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diana.liebmann@haynesboone.com"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harmstrong@jw.com" TargetMode="External"/><Relationship Id="rId17" Type="http://schemas.openxmlformats.org/officeDocument/2006/relationships/hyperlink" Target="mailto:dbrown@ebbklaw.com" TargetMode="External"/><Relationship Id="rId2" Type="http://schemas.openxmlformats.org/officeDocument/2006/relationships/customXml" Target="../customXml/item2.xml"/><Relationship Id="rId16" Type="http://schemas.openxmlformats.org/officeDocument/2006/relationships/hyperlink" Target="mailto:dbrown@ebbklaw.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krasmussen@jw.com" TargetMode="External"/><Relationship Id="rId5" Type="http://schemas.openxmlformats.org/officeDocument/2006/relationships/numbering" Target="numbering.xml"/><Relationship Id="rId15" Type="http://schemas.openxmlformats.org/officeDocument/2006/relationships/hyperlink" Target="mailto:jennifer.littlefield@haynesboone.com"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arlos.carrasco@haynesboone.com"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BE46EC2D88219418A7AA7556A6E8A70" ma:contentTypeVersion="9" ma:contentTypeDescription="Create a new document." ma:contentTypeScope="" ma:versionID="03d0113455ae0d872c1a86ab21e9eec6">
  <xsd:schema xmlns:xsd="http://www.w3.org/2001/XMLSchema" xmlns:xs="http://www.w3.org/2001/XMLSchema" xmlns:p="http://schemas.microsoft.com/office/2006/metadata/properties" xmlns:ns2="e1ad2f9d-96c4-439a-be16-3c66f298dbbf" xmlns:ns3="cc53be44-89fc-4048-9f54-a88f7ecc9c91" targetNamespace="http://schemas.microsoft.com/office/2006/metadata/properties" ma:root="true" ma:fieldsID="a869516d14fbb95f959dc50fb4ef3aed" ns2:_="" ns3:_="">
    <xsd:import namespace="e1ad2f9d-96c4-439a-be16-3c66f298dbbf"/>
    <xsd:import namespace="cc53be44-89fc-4048-9f54-a88f7ecc9c9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ad2f9d-96c4-439a-be16-3c66f298dbb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07f16688-ce64-4558-a13b-db71c8f1f1e8"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53be44-89fc-4048-9f54-a88f7ecc9c91"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8c192671-24d8-47cb-a9b8-e02370925f8d}" ma:internalName="TaxCatchAll" ma:showField="CatchAllData" ma:web="cc53be44-89fc-4048-9f54-a88f7ecc9c9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1ad2f9d-96c4-439a-be16-3c66f298dbbf">
      <Terms xmlns="http://schemas.microsoft.com/office/infopath/2007/PartnerControls"/>
    </lcf76f155ced4ddcb4097134ff3c332f>
    <TaxCatchAll xmlns="cc53be44-89fc-4048-9f54-a88f7ecc9c9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0227A09-64E1-4838-85EE-093560018AC6}">
  <ds:schemaRefs>
    <ds:schemaRef ds:uri="http://schemas.openxmlformats.org/officeDocument/2006/bibliography"/>
  </ds:schemaRefs>
</ds:datastoreItem>
</file>

<file path=customXml/itemProps2.xml><?xml version="1.0" encoding="utf-8"?>
<ds:datastoreItem xmlns:ds="http://schemas.openxmlformats.org/officeDocument/2006/customXml" ds:itemID="{EE186B54-4625-47E3-B6F8-A1DFD0ADF8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1ad2f9d-96c4-439a-be16-3c66f298dbbf"/>
    <ds:schemaRef ds:uri="cc53be44-89fc-4048-9f54-a88f7ecc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0E82592-5A06-4B9F-8208-63A1E7A20756}">
  <ds:schemaRefs>
    <ds:schemaRef ds:uri="http://schemas.microsoft.com/office/2006/metadata/properties"/>
    <ds:schemaRef ds:uri="http://schemas.microsoft.com/office/infopath/2007/PartnerControls"/>
    <ds:schemaRef ds:uri="e1ad2f9d-96c4-439a-be16-3c66f298dbbf"/>
    <ds:schemaRef ds:uri="cc53be44-89fc-4048-9f54-a88f7ecc9c91"/>
  </ds:schemaRefs>
</ds:datastoreItem>
</file>

<file path=customXml/itemProps4.xml><?xml version="1.0" encoding="utf-8"?>
<ds:datastoreItem xmlns:ds="http://schemas.openxmlformats.org/officeDocument/2006/customXml" ds:itemID="{B9F3CC53-D9E5-4AD6-B781-8BEAB0B180C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2401</Words>
  <Characters>13690</Characters>
  <Application>Microsoft Office Word</Application>
  <DocSecurity>0</DocSecurity>
  <PresentationFormat>14|.DOCX</PresentationFormat>
  <Lines>114</Lines>
  <Paragraphs>32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16059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2024-11-15T20:05:00Z</dcterms:created>
  <dcterms:modified xsi:type="dcterms:W3CDTF">2024-11-15T20:11:00Z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0x010100CBE46EC2D88219418A7AA7556A6E8A70</vt:lpwstr>
  </property>
  <property fmtid="{D5CDD505-2E9C-101B-9397-08002B2CF9AE}" pid="3" name="MediaServiceImageTags">
    <vt:lpwstr/>
  </property>
</Properties>
</file>